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0EA" w:rsidRPr="00D04281" w:rsidRDefault="002330EA" w:rsidP="00F77C41">
      <w:pPr>
        <w:tabs>
          <w:tab w:val="center" w:pos="2268"/>
          <w:tab w:val="center" w:pos="9356"/>
        </w:tabs>
        <w:spacing w:after="0" w:line="240" w:lineRule="auto"/>
        <w:jc w:val="both"/>
        <w:rPr>
          <w:rFonts w:ascii="Times New Roman" w:hAnsi="Times New Roman" w:cs="Times New Roman"/>
          <w:b/>
          <w:bCs/>
          <w:sz w:val="26"/>
          <w:szCs w:val="26"/>
        </w:rPr>
      </w:pPr>
      <w:r w:rsidRPr="00D04281">
        <w:rPr>
          <w:rFonts w:ascii="Times New Roman" w:hAnsi="Times New Roman" w:cs="Times New Roman"/>
          <w:b/>
          <w:bCs/>
        </w:rPr>
        <w:tab/>
      </w:r>
      <w:r w:rsidRPr="00D04281">
        <w:rPr>
          <w:rFonts w:ascii="Times New Roman" w:hAnsi="Times New Roman" w:cs="Times New Roman"/>
          <w:sz w:val="26"/>
          <w:szCs w:val="26"/>
        </w:rPr>
        <w:t>TRƯỜNG CAO ĐẲNG KỸ THUẬT</w:t>
      </w:r>
      <w:r w:rsidRPr="00D04281">
        <w:rPr>
          <w:rFonts w:ascii="Times New Roman" w:hAnsi="Times New Roman" w:cs="Times New Roman"/>
          <w:b/>
          <w:bCs/>
          <w:sz w:val="26"/>
          <w:szCs w:val="26"/>
        </w:rPr>
        <w:tab/>
        <w:t>CỘNG HÒA XÃ HỘI CHỦ NGHĨA VIỆT NAM</w:t>
      </w:r>
    </w:p>
    <w:p w:rsidR="002330EA" w:rsidRPr="00D04281" w:rsidRDefault="002330EA" w:rsidP="00F77C41">
      <w:pPr>
        <w:tabs>
          <w:tab w:val="center" w:pos="2268"/>
          <w:tab w:val="center" w:pos="9356"/>
        </w:tabs>
        <w:spacing w:after="0" w:line="240" w:lineRule="auto"/>
        <w:jc w:val="both"/>
        <w:rPr>
          <w:rFonts w:ascii="Times New Roman" w:hAnsi="Times New Roman" w:cs="Times New Roman"/>
          <w:b/>
          <w:bCs/>
          <w:sz w:val="26"/>
          <w:szCs w:val="26"/>
        </w:rPr>
      </w:pPr>
      <w:r w:rsidRPr="00D04281">
        <w:rPr>
          <w:rFonts w:ascii="Times New Roman" w:hAnsi="Times New Roman" w:cs="Times New Roman"/>
          <w:b/>
          <w:bCs/>
          <w:sz w:val="26"/>
          <w:szCs w:val="26"/>
        </w:rPr>
        <w:tab/>
      </w:r>
      <w:r w:rsidRPr="00D04281">
        <w:rPr>
          <w:rFonts w:ascii="Times New Roman" w:hAnsi="Times New Roman" w:cs="Times New Roman"/>
          <w:sz w:val="26"/>
          <w:szCs w:val="26"/>
        </w:rPr>
        <w:t>LÝ TỰ TRỌNG TP.HỒ CHÍ MINH</w:t>
      </w:r>
      <w:r w:rsidRPr="00D04281">
        <w:rPr>
          <w:rFonts w:ascii="Times New Roman" w:hAnsi="Times New Roman" w:cs="Times New Roman"/>
          <w:b/>
          <w:bCs/>
          <w:sz w:val="26"/>
          <w:szCs w:val="26"/>
        </w:rPr>
        <w:tab/>
        <w:t>Độc lập – Tự do – Hạnh phúc</w:t>
      </w:r>
    </w:p>
    <w:p w:rsidR="002330EA" w:rsidRPr="00D04281" w:rsidRDefault="002330EA" w:rsidP="00F77C41">
      <w:pPr>
        <w:tabs>
          <w:tab w:val="center" w:pos="2268"/>
          <w:tab w:val="center" w:pos="9356"/>
        </w:tabs>
        <w:spacing w:after="0" w:line="240" w:lineRule="auto"/>
        <w:jc w:val="both"/>
        <w:rPr>
          <w:rFonts w:ascii="Times New Roman" w:hAnsi="Times New Roman" w:cs="Times New Roman"/>
          <w:b/>
          <w:bCs/>
          <w:sz w:val="26"/>
          <w:szCs w:val="26"/>
        </w:rPr>
      </w:pPr>
      <w:r>
        <w:rPr>
          <w:noProof/>
        </w:rPr>
        <w:pict>
          <v:line id="Straight Connector 4" o:spid="_x0000_s1026" style="position:absolute;left:0;text-align:left;z-index:251658752;visibility:visible" from="386pt,-.2pt" to="546.45pt,-.2pt" strokeweight="1pt"/>
        </w:pict>
      </w:r>
      <w:r w:rsidRPr="00D04281">
        <w:rPr>
          <w:rFonts w:ascii="Times New Roman" w:hAnsi="Times New Roman" w:cs="Times New Roman"/>
          <w:b/>
          <w:bCs/>
          <w:sz w:val="26"/>
          <w:szCs w:val="26"/>
        </w:rPr>
        <w:tab/>
        <w:t>ĐƠN VỊ: PHÒNG KT&amp;ĐBCL</w:t>
      </w:r>
    </w:p>
    <w:p w:rsidR="002330EA" w:rsidRPr="00D04281" w:rsidRDefault="002330EA" w:rsidP="0074713C">
      <w:pPr>
        <w:tabs>
          <w:tab w:val="center" w:pos="2268"/>
          <w:tab w:val="center" w:pos="6804"/>
        </w:tabs>
        <w:spacing w:after="0" w:line="240" w:lineRule="auto"/>
        <w:jc w:val="both"/>
        <w:rPr>
          <w:rFonts w:ascii="Times New Roman" w:hAnsi="Times New Roman" w:cs="Times New Roman"/>
          <w:b/>
          <w:bCs/>
        </w:rPr>
      </w:pPr>
      <w:r>
        <w:rPr>
          <w:noProof/>
        </w:rPr>
        <w:pict>
          <v:line id="Straight Connector 5" o:spid="_x0000_s1027" style="position:absolute;left:0;text-align:left;z-index:251659776;visibility:visible" from="31.25pt,.55pt" to="191.7pt,.55pt"/>
        </w:pict>
      </w:r>
    </w:p>
    <w:p w:rsidR="002330EA" w:rsidRDefault="002330EA" w:rsidP="0074713C">
      <w:pPr>
        <w:spacing w:after="0" w:line="240" w:lineRule="auto"/>
        <w:jc w:val="center"/>
        <w:rPr>
          <w:rFonts w:ascii="Times New Roman" w:hAnsi="Times New Roman" w:cs="Times New Roman"/>
          <w:b/>
          <w:bCs/>
          <w:sz w:val="32"/>
          <w:szCs w:val="32"/>
        </w:rPr>
      </w:pPr>
    </w:p>
    <w:p w:rsidR="002330EA" w:rsidRPr="00D04281" w:rsidRDefault="002330EA" w:rsidP="0074713C">
      <w:pPr>
        <w:spacing w:after="0" w:line="240" w:lineRule="auto"/>
        <w:jc w:val="center"/>
        <w:rPr>
          <w:rFonts w:ascii="Times New Roman" w:hAnsi="Times New Roman" w:cs="Times New Roman"/>
          <w:b/>
          <w:bCs/>
          <w:sz w:val="32"/>
          <w:szCs w:val="32"/>
        </w:rPr>
      </w:pPr>
      <w:r w:rsidRPr="00D04281">
        <w:rPr>
          <w:rFonts w:ascii="Times New Roman" w:hAnsi="Times New Roman" w:cs="Times New Roman"/>
          <w:b/>
          <w:bCs/>
          <w:sz w:val="32"/>
          <w:szCs w:val="32"/>
        </w:rPr>
        <w:t>BẢN MÔ TẢ CÔNG VIỆC, NĂNG LỰC CHUYÊN MÔN CỦA CÁN BỘ, NHÂN VIÊN</w:t>
      </w:r>
    </w:p>
    <w:p w:rsidR="002330EA" w:rsidRPr="00D04281" w:rsidRDefault="002330EA" w:rsidP="0074713C">
      <w:pPr>
        <w:spacing w:after="0" w:line="240" w:lineRule="auto"/>
        <w:jc w:val="center"/>
        <w:rPr>
          <w:rFonts w:ascii="Times New Roman" w:hAnsi="Times New Roman" w:cs="Times New Roman"/>
          <w:b/>
          <w:bCs/>
          <w:sz w:val="32"/>
          <w:szCs w:val="32"/>
        </w:rPr>
      </w:pPr>
      <w:r w:rsidRPr="00D04281">
        <w:rPr>
          <w:rFonts w:ascii="Times New Roman" w:hAnsi="Times New Roman" w:cs="Times New Roman"/>
          <w:b/>
          <w:bCs/>
          <w:sz w:val="32"/>
          <w:szCs w:val="32"/>
        </w:rPr>
        <w:t>THUỘC PHÒNG KHẢO THÍ VÀ ĐẢM BẢO CHẤT LƯỢNG</w:t>
      </w:r>
    </w:p>
    <w:p w:rsidR="002330EA" w:rsidRPr="00D04281" w:rsidRDefault="002330EA" w:rsidP="0074713C">
      <w:pPr>
        <w:spacing w:after="0" w:line="240" w:lineRule="auto"/>
        <w:jc w:val="center"/>
        <w:rPr>
          <w:rFonts w:ascii="Times New Roman" w:hAnsi="Times New Roman" w:cs="Times New Roman"/>
          <w:b/>
          <w:bC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2451"/>
        <w:gridCol w:w="1440"/>
        <w:gridCol w:w="1259"/>
        <w:gridCol w:w="1801"/>
        <w:gridCol w:w="6300"/>
        <w:gridCol w:w="1566"/>
      </w:tblGrid>
      <w:tr w:rsidR="002330EA" w:rsidRPr="00D04281" w:rsidTr="002C73E3">
        <w:tc>
          <w:tcPr>
            <w:tcW w:w="0" w:type="auto"/>
            <w:vAlign w:val="center"/>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TT</w:t>
            </w:r>
          </w:p>
        </w:tc>
        <w:tc>
          <w:tcPr>
            <w:tcW w:w="2451" w:type="dxa"/>
            <w:vAlign w:val="center"/>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Họ và tên</w:t>
            </w:r>
          </w:p>
        </w:tc>
        <w:tc>
          <w:tcPr>
            <w:tcW w:w="1440" w:type="dxa"/>
            <w:vAlign w:val="center"/>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Ngày tháng năm sinh</w:t>
            </w:r>
          </w:p>
        </w:tc>
        <w:tc>
          <w:tcPr>
            <w:tcW w:w="1259" w:type="dxa"/>
            <w:vAlign w:val="center"/>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Tên vị trí việc làm</w:t>
            </w:r>
          </w:p>
        </w:tc>
        <w:tc>
          <w:tcPr>
            <w:tcW w:w="1801" w:type="dxa"/>
            <w:vAlign w:val="center"/>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Năng lực chuyên môn</w:t>
            </w:r>
          </w:p>
        </w:tc>
        <w:tc>
          <w:tcPr>
            <w:tcW w:w="6300" w:type="dxa"/>
            <w:vAlign w:val="center"/>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Mô tả công việc</w:t>
            </w:r>
          </w:p>
        </w:tc>
        <w:tc>
          <w:tcPr>
            <w:tcW w:w="1566" w:type="dxa"/>
            <w:vAlign w:val="center"/>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Ghi chú</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1</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Hà Phước Tuấn</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01/11/1960</w:t>
            </w: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Tr</w:t>
            </w:r>
            <w:r>
              <w:rPr>
                <w:rFonts w:ascii="Times New Roman" w:hAnsi="Times New Roman" w:cs="Times New Roman"/>
                <w:b/>
                <w:bCs/>
                <w:sz w:val="26"/>
                <w:szCs w:val="26"/>
              </w:rPr>
              <w:t>ưở</w:t>
            </w:r>
            <w:r w:rsidRPr="00D04281">
              <w:rPr>
                <w:rFonts w:ascii="Times New Roman" w:hAnsi="Times New Roman" w:cs="Times New Roman"/>
                <w:b/>
                <w:bCs/>
                <w:sz w:val="26"/>
                <w:szCs w:val="26"/>
              </w:rPr>
              <w:t xml:space="preserve">ng phòng </w:t>
            </w:r>
          </w:p>
        </w:tc>
        <w:tc>
          <w:tcPr>
            <w:tcW w:w="1801"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5"/>
                <w:szCs w:val="25"/>
              </w:rPr>
              <w:t>Điều hành công tác Khảo thí và đảm bảo chất lượng</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Tham mưu, chịu trách nhiệm với Hiệu trưởng và Phó Hiệu trưởng phụ trách về công tác Khảo thí và Đảm bảo chất lượng của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Quản lý chung các hoạt động của Phòng Khảo thí và Đảm bảo chất lượng;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Định hướng, lập Kế hoạch hoạt động của đơn vị theo năm học;</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Chỉ đạo, phân công nhiệm vụ cho từng bộ phận, nhân viên thuộc phòng;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Có kế hoạch giám sát, kiểm tra các hoạt động thuộc lĩnh vực quản lý;</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xml:space="preserve">- Đại diện đơn vị trong công tác đối ngoại; Giải quyết công việc liên quan đến các đơn vị, cá nhân bên ngoài; </w:t>
            </w:r>
            <w:r w:rsidRPr="00D04281">
              <w:rPr>
                <w:sz w:val="25"/>
                <w:szCs w:val="25"/>
              </w:rPr>
              <w:t>Đại diện đơn vị đưa ra ý kiến trước các đơn vị và cơ quan liên quan.</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Tham gia các Hội đồng tự đánh giá chất lượng đào tạo, Hội đồng khoa học và các Hội đồng có liên quan;</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Chịu trách nhiệm về mặt kỹ thuật các thiết bị chuyên dụng, phầm mềm quản lý thuộc phòng.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Chịu trách nhiệm báo cáo và thực hiện báo cáo chung của phòng theo nhiệm vụ được giao với Hiệu trưởng và cơ quan quản lý cấp trên;</w:t>
            </w:r>
          </w:p>
          <w:p w:rsidR="002330EA" w:rsidRPr="00D04281" w:rsidRDefault="002330EA" w:rsidP="000545FE">
            <w:pPr>
              <w:pStyle w:val="Default"/>
              <w:widowControl w:val="0"/>
              <w:jc w:val="both"/>
              <w:rPr>
                <w:b/>
                <w:bCs/>
              </w:rPr>
            </w:pPr>
            <w:r>
              <w:rPr>
                <w:color w:val="auto"/>
                <w:sz w:val="26"/>
                <w:szCs w:val="26"/>
              </w:rPr>
              <w:t xml:space="preserve"> </w:t>
            </w:r>
            <w:r w:rsidRPr="00D04281">
              <w:rPr>
                <w:color w:val="auto"/>
                <w:sz w:val="26"/>
                <w:szCs w:val="26"/>
              </w:rPr>
              <w:t>- Thực hiện các nhiệm vụ khác theo quy định và chỉ đạo của Hiệu trưởng.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PC-KT&amp;ĐBCL-01)</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sz w:val="26"/>
                <w:szCs w:val="26"/>
              </w:rPr>
            </w:pPr>
          </w:p>
        </w:tc>
        <w:tc>
          <w:tcPr>
            <w:tcW w:w="1801"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sz w:val="24"/>
                <w:szCs w:val="24"/>
              </w:rPr>
            </w:pPr>
          </w:p>
        </w:tc>
        <w:tc>
          <w:tcPr>
            <w:tcW w:w="6300" w:type="dxa"/>
          </w:tcPr>
          <w:p w:rsidR="002330EA" w:rsidRDefault="002330EA" w:rsidP="000545FE">
            <w:pPr>
              <w:pStyle w:val="Default"/>
              <w:widowControl w:val="0"/>
              <w:jc w:val="both"/>
              <w:rPr>
                <w:color w:val="auto"/>
                <w:sz w:val="26"/>
                <w:szCs w:val="26"/>
              </w:rPr>
            </w:pPr>
          </w:p>
        </w:tc>
        <w:tc>
          <w:tcPr>
            <w:tcW w:w="1566" w:type="dxa"/>
          </w:tcPr>
          <w:p w:rsidR="002330EA" w:rsidRPr="00D04281" w:rsidRDefault="002330EA" w:rsidP="000545FE">
            <w:pPr>
              <w:widowControl w:val="0"/>
              <w:spacing w:after="0" w:line="240" w:lineRule="auto"/>
              <w:jc w:val="both"/>
              <w:rPr>
                <w:rFonts w:ascii="Times New Roman" w:hAnsi="Times New Roman" w:cs="Times New Roman"/>
                <w:sz w:val="26"/>
                <w:szCs w:val="26"/>
              </w:rPr>
            </w:pP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2</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Võ Thị Anh Đào</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29/7/1965</w:t>
            </w: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Phó Tr</w:t>
            </w:r>
            <w:r>
              <w:rPr>
                <w:rFonts w:ascii="Times New Roman" w:hAnsi="Times New Roman" w:cs="Times New Roman"/>
                <w:b/>
                <w:bCs/>
                <w:sz w:val="26"/>
                <w:szCs w:val="26"/>
              </w:rPr>
              <w:t>ưở</w:t>
            </w:r>
            <w:r w:rsidRPr="00D04281">
              <w:rPr>
                <w:rFonts w:ascii="Times New Roman" w:hAnsi="Times New Roman" w:cs="Times New Roman"/>
                <w:b/>
                <w:bCs/>
                <w:sz w:val="26"/>
                <w:szCs w:val="26"/>
              </w:rPr>
              <w:t>ng phòng (phụ trách công tác khảo thí)</w:t>
            </w:r>
          </w:p>
        </w:tc>
        <w:tc>
          <w:tcPr>
            <w:tcW w:w="1801"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sz w:val="24"/>
                <w:szCs w:val="24"/>
              </w:rPr>
            </w:pPr>
            <w:r w:rsidRPr="00D04281">
              <w:rPr>
                <w:rFonts w:ascii="Times New Roman" w:hAnsi="Times New Roman" w:cs="Times New Roman"/>
                <w:sz w:val="24"/>
                <w:szCs w:val="24"/>
              </w:rPr>
              <w:t xml:space="preserve">Điều hành, quản lý về công tác khảo thí; Phụ trách công tác xây dựng câu hỏi thi. Đánh giá chất lượng câu hỏi thi, đánh giá chất lượng giáo dục. </w:t>
            </w:r>
          </w:p>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sz w:val="24"/>
                <w:szCs w:val="24"/>
              </w:rPr>
            </w:pPr>
          </w:p>
          <w:p w:rsidR="002330EA" w:rsidRPr="00D04281" w:rsidRDefault="002330EA" w:rsidP="000545FE">
            <w:pPr>
              <w:widowControl w:val="0"/>
              <w:spacing w:after="0" w:line="240" w:lineRule="auto"/>
              <w:jc w:val="both"/>
              <w:rPr>
                <w:rFonts w:ascii="Times New Roman" w:hAnsi="Times New Roman" w:cs="Times New Roman"/>
                <w:b/>
                <w:bCs/>
              </w:rPr>
            </w:pP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Điều hành, quản lý, chịu trách nhiệm trước Trưởng Phòng và Nhà trường về công tác khảo thí; Nghiên cứu đề xuất các hình thức, phương pháp kiểm tra đánh giá kết quả học tập của người học theo chương trình đào tạo của Nhà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Tham mưu cho Trưởng Phòng để xây dựng và triển khai công tác khảo thí theo những mục tiêu ngắn hạn, trung hạn và dài hạn; xây dựng và trình Hiệu trưởng ban hành các văn bản quy định và hướng dẫn toàn bộ hoạt động khảo thí tại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Lập kế hoạch về các công tác tổ chức thi, xây dựng ngân hàng đề thi, câu hỏi thi; lưu trữ dữ liệu về điểm thi, theo dõi và kiểm tra việc xử lý kết quả học tập của SV…; (Tổ chức xây dựng và quản lý ngân hàng đề thi, câu hỏi thi của các kỳ thi tuyển sinh, thi kết thúc học phần, thi tốt nghiệp các bậc, các hệ đào tạo của Nhà trường tổ chức)</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Tổ chức thực hiện và kiểm tra công tác tổ chức thi, chấm thi, quản lý bài thi và kết quả các kỳ thi tuyển sinh, thi kết thúc học phần, thi tốt nghiệp các bậc, các hệ đào tạo của Nhà trường; (Lập danh sách, phân công cán bộ coi thi, giám sát thi);</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Chịu trách nhiệm công việc chuyển giao kết quả điểm thi của các kỳ thi cho các đơn vị liên quan.</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với phòng Đào tạo, Phòng Thanh tra Giáo dục và Công tác sinh viên thẩm định hồ sơ đề nghị xét duyệt trúng tuyển các kỳ thi, các bậc, hệ đào tạo của Nhà trường tổ chức.</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Nghiên cứu</w:t>
            </w:r>
            <w:r>
              <w:rPr>
                <w:color w:val="auto"/>
                <w:sz w:val="26"/>
                <w:szCs w:val="26"/>
              </w:rPr>
              <w:t>,</w:t>
            </w:r>
            <w:r w:rsidRPr="00D04281">
              <w:rPr>
                <w:color w:val="auto"/>
                <w:sz w:val="26"/>
                <w:szCs w:val="26"/>
              </w:rPr>
              <w:t xml:space="preserve"> đề xuất phần mềm trộn đề thi thích hợp</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với các Phòng/Trung tâm và khoa/bộ môn triển khai các quy trình khảo thí;</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Giải quyết công tác hành chính, các đơn thư của cán bộ, nhân viên và sinh viên liên quan công tác khảo thí;</w:t>
            </w:r>
          </w:p>
          <w:p w:rsidR="002330EA" w:rsidRPr="00D04281" w:rsidRDefault="002330EA" w:rsidP="000545FE">
            <w:pPr>
              <w:pStyle w:val="Default"/>
              <w:widowControl w:val="0"/>
              <w:jc w:val="both"/>
              <w:rPr>
                <w:b/>
                <w:bCs/>
              </w:rPr>
            </w:pPr>
            <w:r>
              <w:rPr>
                <w:color w:val="auto"/>
                <w:spacing w:val="-4"/>
                <w:sz w:val="26"/>
                <w:szCs w:val="26"/>
              </w:rPr>
              <w:t xml:space="preserve"> </w:t>
            </w:r>
            <w:r w:rsidRPr="00D04281">
              <w:rPr>
                <w:color w:val="auto"/>
                <w:spacing w:val="-4"/>
                <w:sz w:val="26"/>
                <w:szCs w:val="26"/>
              </w:rPr>
              <w:t>- Thay mặt Trưởng Phòng chỉ đạo, quản lý và điều hành công việc khi được ủy quyền.</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PC-KT&amp;ĐBCL-02</w:t>
            </w:r>
          </w:p>
        </w:tc>
      </w:tr>
      <w:tr w:rsidR="002330EA" w:rsidRPr="00D04281">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sz w:val="26"/>
                <w:szCs w:val="26"/>
              </w:rPr>
            </w:pPr>
          </w:p>
        </w:tc>
        <w:tc>
          <w:tcPr>
            <w:tcW w:w="1801"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sz w:val="24"/>
                <w:szCs w:val="24"/>
              </w:rPr>
            </w:pPr>
          </w:p>
        </w:tc>
        <w:tc>
          <w:tcPr>
            <w:tcW w:w="6300" w:type="dxa"/>
          </w:tcPr>
          <w:p w:rsidR="002330EA" w:rsidRDefault="002330EA" w:rsidP="000545FE">
            <w:pPr>
              <w:pStyle w:val="Default"/>
              <w:widowControl w:val="0"/>
              <w:jc w:val="both"/>
              <w:rPr>
                <w:color w:val="auto"/>
                <w:sz w:val="26"/>
                <w:szCs w:val="26"/>
              </w:rPr>
            </w:pPr>
          </w:p>
        </w:tc>
        <w:tc>
          <w:tcPr>
            <w:tcW w:w="1566" w:type="dxa"/>
          </w:tcPr>
          <w:p w:rsidR="002330EA" w:rsidRPr="00D04281" w:rsidRDefault="002330EA" w:rsidP="000545FE">
            <w:pPr>
              <w:widowControl w:val="0"/>
              <w:spacing w:after="0" w:line="240" w:lineRule="auto"/>
              <w:jc w:val="both"/>
              <w:rPr>
                <w:rFonts w:ascii="Times New Roman" w:hAnsi="Times New Roman" w:cs="Times New Roman"/>
                <w:sz w:val="26"/>
                <w:szCs w:val="26"/>
              </w:rPr>
            </w:pP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3</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Nguyễn Chí Nhân</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22/02/1978</w:t>
            </w: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Phó tr</w:t>
            </w:r>
            <w:r>
              <w:rPr>
                <w:rFonts w:ascii="Times New Roman" w:hAnsi="Times New Roman" w:cs="Times New Roman"/>
                <w:b/>
                <w:bCs/>
                <w:sz w:val="26"/>
                <w:szCs w:val="26"/>
              </w:rPr>
              <w:t>ưở</w:t>
            </w:r>
            <w:r w:rsidRPr="00D04281">
              <w:rPr>
                <w:rFonts w:ascii="Times New Roman" w:hAnsi="Times New Roman" w:cs="Times New Roman"/>
                <w:b/>
                <w:bCs/>
                <w:sz w:val="26"/>
                <w:szCs w:val="26"/>
              </w:rPr>
              <w:t>ng phòng (phụ trách công tác ðảm bảo chất l</w:t>
            </w:r>
            <w:r>
              <w:rPr>
                <w:rFonts w:ascii="Times New Roman" w:hAnsi="Times New Roman" w:cs="Times New Roman"/>
                <w:b/>
                <w:bCs/>
                <w:sz w:val="26"/>
                <w:szCs w:val="26"/>
              </w:rPr>
              <w:t>ượ</w:t>
            </w:r>
            <w:r w:rsidRPr="00D04281">
              <w:rPr>
                <w:rFonts w:ascii="Times New Roman" w:hAnsi="Times New Roman" w:cs="Times New Roman"/>
                <w:b/>
                <w:bCs/>
                <w:sz w:val="26"/>
                <w:szCs w:val="26"/>
              </w:rPr>
              <w:t>ng)</w:t>
            </w:r>
          </w:p>
        </w:tc>
        <w:tc>
          <w:tcPr>
            <w:tcW w:w="1801"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sz w:val="24"/>
                <w:szCs w:val="24"/>
              </w:rPr>
              <w:t>Đánh giá, giám sát, xây dựng chuẩn đầu ra, viết báo cáo, kiểm định chất lượng.</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Điều hành, quản lý, chịu trách nhiệm trước Trưởng Phòng và Nhà trường về công tác đảm bảo chất lượng;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Trực tiếp thực hiện và tham mưu cho Trưởng phòng các công việc như: Tư vấn, xây dựng kế hoạch tổ chức các hoạt động liên quan đến công tác Đảm bảo chất lượng giáo dục; liên kết với các trường đại học để trao đổi thông tin, kinh nghiệm và thực hiện hợp tác trong các lĩnh vực về Đảm bảo chất lượng giáo dục.</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Lập kế hoạch về các công tác đảm bảo chất lượng như tổ chức Hội nghị chất lượng, tổ chức các buổi tập huấn về tự đánh giá và đánh giá theo định kỳ…;</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Tham mưu cho Trưởng Phòng để xây dựng và triển khai công tác đảm bảo chất lượng theo những mục tiêu ngắn hạn, trung hạn và dài hạn; xây dựng và trình Hiệu trưởng ban hành các văn bản quy định và hướng dẫn toàn bộ hoạt động đảm bảo chất lượng tại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Xây dựng, tổ chức, kiểm tra, đánh giá và vận hành một cách hiệu quả hệ thống đảm bảo chất lượng bên trong Trường Cao đẳng Kỹ thuật Lý Tự Trọng Thành phố Hồ Chí Minh; bao gồm cộng tác viên Đảm bảo chất lượng của tất cả các đơn vị trong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xml:space="preserve">- Phối hợp với các phòng/trung tâm và các khoa/bộ môn triển khai các kế hoạch tự đánh </w:t>
            </w:r>
            <w:r>
              <w:rPr>
                <w:color w:val="auto"/>
                <w:sz w:val="26"/>
                <w:szCs w:val="26"/>
              </w:rPr>
              <w:t xml:space="preserve">giá </w:t>
            </w:r>
            <w:r w:rsidRPr="00D04281">
              <w:rPr>
                <w:color w:val="auto"/>
                <w:sz w:val="26"/>
                <w:szCs w:val="26"/>
              </w:rPr>
              <w:t>và đánh giá;</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Giải quyết công tác hành chính, các đơn thư của cán bộ, nhân viên và sinh viên liên quan đến công tác đảm bảo chất lượng;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Tham gia công tác chấm thi trắc nghiệm bằng máy chấm;</w:t>
            </w:r>
          </w:p>
          <w:p w:rsidR="002330EA" w:rsidRPr="00D04281" w:rsidRDefault="002330EA" w:rsidP="000545FE">
            <w:pPr>
              <w:pStyle w:val="Default"/>
              <w:widowControl w:val="0"/>
              <w:jc w:val="both"/>
              <w:rPr>
                <w:color w:val="auto"/>
                <w:spacing w:val="-4"/>
                <w:sz w:val="26"/>
                <w:szCs w:val="26"/>
              </w:rPr>
            </w:pPr>
            <w:r>
              <w:rPr>
                <w:color w:val="auto"/>
                <w:spacing w:val="-4"/>
                <w:sz w:val="26"/>
                <w:szCs w:val="26"/>
              </w:rPr>
              <w:t xml:space="preserve"> </w:t>
            </w:r>
            <w:r w:rsidRPr="00D04281">
              <w:rPr>
                <w:color w:val="auto"/>
                <w:spacing w:val="-4"/>
                <w:sz w:val="26"/>
                <w:szCs w:val="26"/>
              </w:rPr>
              <w:t>- Thay mặt Trưởng Phòng chỉ đạo, quản lý và điều hành công việc khi được ủy quyền.</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PC-KT&amp;ĐBCL-03)</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4</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Nguyễn Văn Sơn</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22/12/1965</w:t>
            </w: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Chuyên viên 1 (phụ trách công tác khảo thí)</w:t>
            </w:r>
          </w:p>
        </w:tc>
        <w:tc>
          <w:tcPr>
            <w:tcW w:w="1801"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4"/>
                <w:szCs w:val="24"/>
              </w:rPr>
              <w:t>Công tác khảo thí, Kiểm tra, Đánh giá, Giám sát</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công tác tổ chức thi kết thúc học phần các bậc, hệ đào tạo trong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việc triển khai công tác tổ chức thi giữa kỳ theo yêu cầu của giảng viên phụ trách môn học;</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với giảng viên các khoa xây dựng ngân hàng đề thi, câu hỏi thi từng học phần theo phân công; Trích rút đề thi theo yêu cầu từ tổ bộ môn;</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Dồn túi, đánh phách và cắt phách bài thi kết thúc học phần các lớp cao đẳng và TCCN hệ chính quy;</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nhập điểm, kiểm tra điểm thi kết thúc học phần; Phối hợp trực chấm thi;</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chấm thi trắc nghiệm bằng máy chấm;</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Kiểm soát công tác tổ chức thi trên máy vi tính; Chịu trách nhiệm chính trong công tác tổ chức thi online;</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Tiếp sinh viên giải quyết các vấn đề liên quan đến điểm số; nhận đơn thư của sinh viên trình lãnh đạo Phòng giải quyết;</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khảo thí cấp Tr</w:t>
            </w:r>
            <w:r w:rsidRPr="00D04281">
              <w:rPr>
                <w:color w:val="auto"/>
                <w:sz w:val="26"/>
                <w:szCs w:val="26"/>
                <w:lang w:val="vi-VN"/>
              </w:rPr>
              <w:t>ư</w:t>
            </w:r>
            <w:r w:rsidRPr="00D04281">
              <w:rPr>
                <w:color w:val="auto"/>
                <w:sz w:val="26"/>
                <w:szCs w:val="26"/>
              </w:rPr>
              <w:t>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hỗ trợ các công tác khác theo phân công của lãnh đạo Phòng.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PC-KT&amp;ĐBCL-04)</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5</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Nguyễn Thanh Sơn</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11/10/1963</w:t>
            </w: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Chuyên viên 2 (phụ trách công tác khảo thí)</w:t>
            </w:r>
          </w:p>
        </w:tc>
        <w:tc>
          <w:tcPr>
            <w:tcW w:w="1801"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4"/>
                <w:szCs w:val="24"/>
              </w:rPr>
              <w:t>Công tác khảo thí, Kiểm tra, Đánh</w:t>
            </w:r>
            <w:bookmarkStart w:id="0" w:name="_GoBack"/>
            <w:bookmarkEnd w:id="0"/>
            <w:r w:rsidRPr="00D04281">
              <w:rPr>
                <w:rFonts w:ascii="Times New Roman" w:hAnsi="Times New Roman" w:cs="Times New Roman"/>
                <w:sz w:val="24"/>
                <w:szCs w:val="24"/>
              </w:rPr>
              <w:t xml:space="preserve"> giá, Giám sát</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công tác tổ chức thi kết thúc học phần các bậc, hệ đào tạo trong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việc triển khai công tác tổ chức thi giữa kỳ theo yêu cầu của giảng viên phụ trách môn học;</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với giảng viên các khoa xây dựng ngân hàng đề thi, câu hỏi thi từng học phần theo phân công; Trích rút đề thi theo yêu cầu từ tổ bộ môn;</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Dồn túi, đánh phách và cắt phách bài thi kết thúc học phần các lớp cao đẳng và TCCN hệ chính quy;</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nhập điểm, kiểm tra điểm thi kết thúc học phần; Phối hợp trực chấm thi;</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Kiểm soát công tác tổ chức thi trên máy vi tính; Chịu trách nhiệm chính trong công tác tổ chức thi online;</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xml:space="preserve">- Tiếp sinh viên giải quyết các vấn đề liên quan đến điểm </w:t>
            </w:r>
            <w:r>
              <w:rPr>
                <w:color w:val="auto"/>
                <w:sz w:val="26"/>
                <w:szCs w:val="26"/>
              </w:rPr>
              <w:t>thi</w:t>
            </w:r>
            <w:r w:rsidRPr="00D04281">
              <w:rPr>
                <w:color w:val="auto"/>
                <w:sz w:val="26"/>
                <w:szCs w:val="26"/>
              </w:rPr>
              <w:t>; nhận đơn thư của sinh viên trình lãnh đạo Phòng giải quyết;</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khảo thí cấp Tr</w:t>
            </w:r>
            <w:r w:rsidRPr="00D04281">
              <w:rPr>
                <w:color w:val="auto"/>
                <w:sz w:val="26"/>
                <w:szCs w:val="26"/>
                <w:lang w:val="vi-VN"/>
              </w:rPr>
              <w:t>ư</w:t>
            </w:r>
            <w:r w:rsidRPr="00D04281">
              <w:rPr>
                <w:color w:val="auto"/>
                <w:sz w:val="26"/>
                <w:szCs w:val="26"/>
              </w:rPr>
              <w:t>ờng;</w:t>
            </w:r>
          </w:p>
          <w:p w:rsidR="002330EA" w:rsidRPr="00D04281" w:rsidRDefault="002330EA" w:rsidP="000545FE">
            <w:pPr>
              <w:pStyle w:val="Default"/>
              <w:widowControl w:val="0"/>
              <w:jc w:val="both"/>
              <w:rPr>
                <w:b/>
                <w:bCs/>
              </w:rPr>
            </w:pPr>
            <w:r>
              <w:rPr>
                <w:sz w:val="26"/>
                <w:szCs w:val="26"/>
              </w:rPr>
              <w:t xml:space="preserve"> </w:t>
            </w:r>
            <w:r w:rsidRPr="00D04281">
              <w:rPr>
                <w:color w:val="auto"/>
                <w:sz w:val="26"/>
                <w:szCs w:val="26"/>
              </w:rPr>
              <w:t>- Thực hiện, hỗ trợ các công tác khác theo phân công của lãnh đạo Phòng.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PC-KT&amp;ĐBCL-05)</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7</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Nguyễn Thị Thu</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20/01/1979</w:t>
            </w: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Chuyên viên 3 (phụ trách công tác khảo thí)</w:t>
            </w:r>
          </w:p>
        </w:tc>
        <w:tc>
          <w:tcPr>
            <w:tcW w:w="1801"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4"/>
                <w:szCs w:val="24"/>
              </w:rPr>
              <w:t>Công tác khảo thí, Kiểm tra, Đánh giá, Giám sát</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công tác tổ chức thi kết thúc học phần các bậc, hệ đào tạo trong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việc triển khai công tác tổ chức thi giữa kỳ theo yêu cầu của giảng viên phụ trách môn học;</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với giảng viên các khoa xây dựng ngân hàng đề thi, câu hỏi thi từng học phần theo phân công; Trích rút đề thi theo yêu cầu từ tổ bộ môn;</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Dồn túi, đánh phách và cắt phách bài thi kết thúc học phần các lớp cao đẳng và TCCN hệ chính quy;</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nhập điểm, kiểm tra điểm thi kết thúc học phần; Phối hợp trực chấm thi;</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Kiểm soát công tác tổ chức thi trên máy vi tính; Chịu trách nhiệm chính trong công tác tổ chức thi online;</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xml:space="preserve">- Tiếp sinh viên giải quyết các vấn đề liên quan đến điểm </w:t>
            </w:r>
            <w:r>
              <w:rPr>
                <w:color w:val="auto"/>
                <w:sz w:val="26"/>
                <w:szCs w:val="26"/>
              </w:rPr>
              <w:t>thi</w:t>
            </w:r>
            <w:r w:rsidRPr="00D04281">
              <w:rPr>
                <w:color w:val="auto"/>
                <w:sz w:val="26"/>
                <w:szCs w:val="26"/>
              </w:rPr>
              <w:t>; nhận đơn thư của sinh viên trình lãnh đạo Phòng giải quyết;</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khảo thí cấp Tr</w:t>
            </w:r>
            <w:r w:rsidRPr="00D04281">
              <w:rPr>
                <w:color w:val="auto"/>
                <w:sz w:val="26"/>
                <w:szCs w:val="26"/>
                <w:lang w:val="vi-VN"/>
              </w:rPr>
              <w:t>ư</w:t>
            </w:r>
            <w:r w:rsidRPr="00D04281">
              <w:rPr>
                <w:color w:val="auto"/>
                <w:sz w:val="26"/>
                <w:szCs w:val="26"/>
              </w:rPr>
              <w:t>ờng;</w:t>
            </w:r>
          </w:p>
          <w:p w:rsidR="002330EA" w:rsidRPr="00D04281" w:rsidRDefault="002330EA" w:rsidP="000545FE">
            <w:pPr>
              <w:pStyle w:val="Default"/>
              <w:widowControl w:val="0"/>
              <w:jc w:val="both"/>
              <w:rPr>
                <w:b/>
                <w:bCs/>
              </w:rPr>
            </w:pPr>
            <w:r>
              <w:rPr>
                <w:color w:val="auto"/>
                <w:sz w:val="26"/>
                <w:szCs w:val="26"/>
              </w:rPr>
              <w:t xml:space="preserve"> </w:t>
            </w:r>
            <w:r w:rsidRPr="00D04281">
              <w:rPr>
                <w:color w:val="auto"/>
                <w:sz w:val="26"/>
                <w:szCs w:val="26"/>
              </w:rPr>
              <w:t>- Thực hiện, hỗ trợ các công tác khác theo phân công của lãnh đạo Phòng.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PC-KT&amp;ĐBCL-06)</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8</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Vũ Thu Thủy</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15/3/1986</w:t>
            </w: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Chuyên viên 4 (phụ trách công tác khảo thí)</w:t>
            </w:r>
          </w:p>
        </w:tc>
        <w:tc>
          <w:tcPr>
            <w:tcW w:w="1801"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4"/>
                <w:szCs w:val="24"/>
              </w:rPr>
              <w:t>Công tác khảo thí, Kiểm tra, Đánh giá, Giám sát</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công tác tổ chức thi kết thúc học phần các bậc, hệ đào tạo trong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việc triển khai công tác tổ chức thi giữa kỳ theo yêu cầu của giảng viên phụ trách môn học;</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với giảng viên các khoa xây dựng ngân hàng đề thi, câu hỏi thi từng học phần theo phân công; Trích rút đề thi theo yêu cầu từ tổ bộ môn;</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Dồn túi, đánh phách và cắt phách bài thi kết thúc học phần các lớp cao đẳng và TCCN hệ chính quy;</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Phối hợp nhập điểm, kiểm tra điểm thi kết thúc học phần; Phối hợp trực chấm thi;</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Kiểm soát công tác tổ chức thi trên máy vi tính; Chịu trách nhiệm chính trong công tác tổ chức thi online;</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xml:space="preserve">- Tiếp sinh viên giải quyết các vấn đề liên quan đến điểm </w:t>
            </w:r>
            <w:r>
              <w:rPr>
                <w:color w:val="auto"/>
                <w:sz w:val="26"/>
                <w:szCs w:val="26"/>
              </w:rPr>
              <w:t>thi</w:t>
            </w:r>
            <w:r w:rsidRPr="00D04281">
              <w:rPr>
                <w:color w:val="auto"/>
                <w:sz w:val="26"/>
                <w:szCs w:val="26"/>
              </w:rPr>
              <w:t>; nhận đơn thư của sinh viên trình lãnh đạo Phòng giải quyết;</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khảo thí cấp Tr</w:t>
            </w:r>
            <w:r w:rsidRPr="00D04281">
              <w:rPr>
                <w:color w:val="auto"/>
                <w:sz w:val="26"/>
                <w:szCs w:val="26"/>
                <w:lang w:val="vi-VN"/>
              </w:rPr>
              <w:t>ư</w:t>
            </w:r>
            <w:r w:rsidRPr="00D04281">
              <w:rPr>
                <w:color w:val="auto"/>
                <w:sz w:val="26"/>
                <w:szCs w:val="26"/>
              </w:rPr>
              <w:t>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Dự trù văn phòng phẩm hàng năm cho công tác được phân công;</w:t>
            </w:r>
          </w:p>
          <w:p w:rsidR="002330EA" w:rsidRPr="00D04281" w:rsidRDefault="002330EA" w:rsidP="000545FE">
            <w:pPr>
              <w:widowControl w:val="0"/>
              <w:spacing w:after="0" w:line="240" w:lineRule="auto"/>
              <w:jc w:val="both"/>
              <w:rPr>
                <w:rFonts w:ascii="Times New Roman" w:hAnsi="Times New Roman" w:cs="Times New Roman"/>
                <w:b/>
                <w:bCs/>
              </w:rPr>
            </w:pPr>
            <w:r>
              <w:rPr>
                <w:rFonts w:ascii="Times New Roman" w:hAnsi="Times New Roman" w:cs="Times New Roman"/>
                <w:sz w:val="26"/>
                <w:szCs w:val="26"/>
              </w:rPr>
              <w:t xml:space="preserve"> </w:t>
            </w:r>
            <w:r w:rsidRPr="00D04281">
              <w:rPr>
                <w:rFonts w:ascii="Times New Roman" w:hAnsi="Times New Roman" w:cs="Times New Roman"/>
                <w:sz w:val="26"/>
                <w:szCs w:val="26"/>
              </w:rPr>
              <w:t>- Thực hiện, hỗ trợ các công tác khác theo phân công của lãnh đạo Phòng.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PC-KT&amp;ĐBCL-07)</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6</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Nguyễn Yến Nhi</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18/6/1989</w:t>
            </w: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Chuyên viên phụ trách hành chính tổng hợp và công tác khảo thí</w:t>
            </w:r>
          </w:p>
        </w:tc>
        <w:tc>
          <w:tcPr>
            <w:tcW w:w="1801"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4"/>
                <w:szCs w:val="24"/>
              </w:rPr>
              <w:t>Công tác khảo thí, Công tác hành chánh</w:t>
            </w:r>
          </w:p>
        </w:tc>
        <w:tc>
          <w:tcPr>
            <w:tcW w:w="6300" w:type="dxa"/>
          </w:tcPr>
          <w:p w:rsidR="002330EA" w:rsidRPr="00D04281" w:rsidRDefault="002330EA" w:rsidP="000545FE">
            <w:pPr>
              <w:pStyle w:val="Default"/>
              <w:widowControl w:val="0"/>
              <w:jc w:val="both"/>
              <w:rPr>
                <w:color w:val="auto"/>
                <w:sz w:val="26"/>
                <w:szCs w:val="26"/>
              </w:rPr>
            </w:pPr>
            <w:r>
              <w:rPr>
                <w:sz w:val="26"/>
                <w:szCs w:val="26"/>
              </w:rPr>
              <w:t xml:space="preserve"> </w:t>
            </w:r>
            <w:r w:rsidRPr="00D04281">
              <w:rPr>
                <w:color w:val="auto"/>
                <w:sz w:val="26"/>
                <w:szCs w:val="26"/>
              </w:rPr>
              <w:t>- Phụ trách công tác hành chính - tổng hợp của Phòng; Thư ký các cuộc họp có liên quan, phụ trách công tác văn thư của phòng;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(Nhân bản đề thi cho toàn Trường) Sao in đề thi, vào túi, niêm phong, bảo quản đề thi của từng ca thi và bàn giao đề thi cho cán bộ tổ chức thi trước ca thi 15 phút;</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Đảm bảo an toàn hệ thống dữ liệu và tuyệt đối bảo mật đề thi;</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Xây dựng, duy trì và soát xét hệ thống dữ liệu hồ sơ - tài liệu của Phòng; hỗ trợ việc tra cứu, truy tìm hồ sơ-tài liệu khi có yêu cầu;</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Tổ chức, quản lý và khai thác website của Trường và webpage của Phòng (nếu có);</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Tổng hợp các phần báo cáo tổng kết và xây dựng phương hướng cho các hoạt động của Phòng mỗi quý, học kỳ và năm học tại Trường và mỗi lần họp giao ban về công tác khảo thí và đảm bảo chất lượng cấp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Tổng hợp các dự trù kinh phí, văn phòng phẩm các mảng công tác trong Phòng;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Kết hợp với các chuyên viên khảo thí và chuyên viên đảm bảo chất lượng hoàn thiện công tác quản lý hồ sơ - tài liệu của Phòng;</w:t>
            </w:r>
          </w:p>
          <w:p w:rsidR="002330EA" w:rsidRPr="00D04281" w:rsidRDefault="002330EA" w:rsidP="000545FE">
            <w:pPr>
              <w:pStyle w:val="Default"/>
              <w:widowControl w:val="0"/>
              <w:jc w:val="both"/>
              <w:rPr>
                <w:b/>
                <w:bCs/>
              </w:rPr>
            </w:pPr>
            <w:r>
              <w:rPr>
                <w:color w:val="auto"/>
                <w:sz w:val="26"/>
                <w:szCs w:val="26"/>
              </w:rPr>
              <w:t xml:space="preserve"> </w:t>
            </w:r>
            <w:r w:rsidRPr="00D04281">
              <w:rPr>
                <w:color w:val="auto"/>
                <w:sz w:val="26"/>
                <w:szCs w:val="26"/>
              </w:rPr>
              <w:t>- Thực hiện, hỗ trợ các công tác khác theo phân công của lãnh đạo Phòng.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PC-KT&amp;ĐBCL-08)</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9</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Chưa có</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Chuyên viên 1 (phụ trách công tác ðảm bảo chất l</w:t>
            </w:r>
            <w:r>
              <w:rPr>
                <w:rFonts w:ascii="Times New Roman" w:hAnsi="Times New Roman" w:cs="Times New Roman"/>
                <w:b/>
                <w:bCs/>
                <w:sz w:val="26"/>
                <w:szCs w:val="26"/>
              </w:rPr>
              <w:t>ượ</w:t>
            </w:r>
            <w:r w:rsidRPr="00D04281">
              <w:rPr>
                <w:rFonts w:ascii="Times New Roman" w:hAnsi="Times New Roman" w:cs="Times New Roman"/>
                <w:b/>
                <w:bCs/>
                <w:sz w:val="26"/>
                <w:szCs w:val="26"/>
              </w:rPr>
              <w:t>ng)</w:t>
            </w:r>
          </w:p>
        </w:tc>
        <w:tc>
          <w:tcPr>
            <w:tcW w:w="1801"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rPr>
            </w:pPr>
            <w:r w:rsidRPr="00D04281">
              <w:rPr>
                <w:rFonts w:ascii="Times New Roman" w:hAnsi="Times New Roman" w:cs="Times New Roman"/>
                <w:sz w:val="24"/>
                <w:szCs w:val="24"/>
              </w:rPr>
              <w:t>Đánh giá, xây dựng biểu mẫu, thu thập và tổng hợp thông tin, viết đề cương, viết báo cáo</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Tổ chức lấy ý kiến phản hồi của các bên có liên quan (sinh viên, cựu sinh viên, và nhà tuyển dụng);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nghiệp vụ, theo dõi và giám sát công tác tự đánh giá chất lượng chương trình đào tạo theo Bộ tiêu chuẩn AUN-QA của các khoa/đơn vị trực thuộc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nghiệp vụ cho công tác kiểm soát chất lượng của các khoa/đơn vị trực thuộc Trường theo quy trình và tiêu chuẩn Kiểm định chất lượng;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nghiệp vụ cho các khoa/đơn vị trực thuộc Trường tự đánh giá chất lượng giáo dục theo Bộ tiêu chuẩn kiểm định chất lượng trường cao đẳng của Bộ Giáo dục và Đào tạo;</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Dự trù kinh phí, văn phòng phẩm hàng năm cho công tác được phân công;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Chịu trách nhiệm trước lãnh đạo Phòng về việc xây dựng, đề xuất các giải pháp khả thi trong công tác do mình trực tiếp thực hiện và chịu trách nhiệm.</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đảm bảo chất lượng cấp Tr</w:t>
            </w:r>
            <w:r w:rsidRPr="00D04281">
              <w:rPr>
                <w:color w:val="auto"/>
                <w:sz w:val="26"/>
                <w:szCs w:val="26"/>
                <w:lang w:val="vi-VN"/>
              </w:rPr>
              <w:t>ư</w:t>
            </w:r>
            <w:r w:rsidRPr="00D04281">
              <w:rPr>
                <w:color w:val="auto"/>
                <w:sz w:val="26"/>
                <w:szCs w:val="26"/>
              </w:rPr>
              <w:t>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hỗ trợ các công tác khác theo phân công của lãnh đạo Phòng.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PC-KT&amp;ĐBCL-09)</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10</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Chưa có</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sz w:val="26"/>
                <w:szCs w:val="26"/>
              </w:rPr>
            </w:pPr>
            <w:r w:rsidRPr="00D04281">
              <w:rPr>
                <w:rFonts w:ascii="Times New Roman" w:hAnsi="Times New Roman" w:cs="Times New Roman"/>
                <w:b/>
                <w:bCs/>
                <w:sz w:val="26"/>
                <w:szCs w:val="26"/>
              </w:rPr>
              <w:t>Chuyên viên 2 (phụ trách công tác ðảm bảo chất l</w:t>
            </w:r>
            <w:r>
              <w:rPr>
                <w:rFonts w:ascii="Times New Roman" w:hAnsi="Times New Roman" w:cs="Times New Roman"/>
                <w:b/>
                <w:bCs/>
                <w:sz w:val="26"/>
                <w:szCs w:val="26"/>
              </w:rPr>
              <w:t>ượ</w:t>
            </w:r>
            <w:r w:rsidRPr="00D04281">
              <w:rPr>
                <w:rFonts w:ascii="Times New Roman" w:hAnsi="Times New Roman" w:cs="Times New Roman"/>
                <w:b/>
                <w:bCs/>
                <w:sz w:val="26"/>
                <w:szCs w:val="26"/>
              </w:rPr>
              <w:t>ng)</w:t>
            </w:r>
          </w:p>
        </w:tc>
        <w:tc>
          <w:tcPr>
            <w:tcW w:w="1801"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sz w:val="24"/>
                <w:szCs w:val="24"/>
              </w:rPr>
            </w:pPr>
            <w:r w:rsidRPr="00D04281">
              <w:rPr>
                <w:rFonts w:ascii="Times New Roman" w:hAnsi="Times New Roman" w:cs="Times New Roman"/>
                <w:sz w:val="24"/>
                <w:szCs w:val="24"/>
              </w:rPr>
              <w:t>Đánh giá, xây dựng biểu mẫu, thu thập và tổng hợp thông tin, viết đề cương, viết báo cáo</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Tổ chức lấy ý kiến phản hồi của các bên có liên quan (sinh viên, cựu sinh viên, học viên cao học, và nhà tuyển dụng);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nghiệp vụ, theo dõi và giám sát công tác tự đánh giá chất lượng chương trình đào tạo theo Bộ tiêu chuẩn AUN-QA của các khoa/đơn vị trực thuộc Trường;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nghiệp vụ cho công tác kiểm soát chất lượng của các khoa/đơn vị trực thuộc Trường theo quy trình và tiêu chuẩn Kiểm định chất lượng;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Hỗ trợ nghiệp vụ cho các khoa/đơn vị trực thuộc Trường tự đánh giá chất lượng giáo dục theo Bộ tiêu chuẩn kiểm định chất lượng trường cao đẳng của Bộ Giáo dục và Đào tạo;</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Viết báo cáo tổng kết và xây dựng phương hướng cho các hoạt động trong công tác được phân công mỗi quý, học kỳ và năm học tại Trường và mỗi lần họp giao ban về công tác đảm bảo chất lượng cấp Tr</w:t>
            </w:r>
            <w:r w:rsidRPr="00D04281">
              <w:rPr>
                <w:color w:val="auto"/>
                <w:sz w:val="26"/>
                <w:szCs w:val="26"/>
                <w:lang w:val="vi-VN"/>
              </w:rPr>
              <w:t>ư</w:t>
            </w:r>
            <w:r w:rsidRPr="00D04281">
              <w:rPr>
                <w:color w:val="auto"/>
                <w:sz w:val="26"/>
                <w:szCs w:val="26"/>
              </w:rPr>
              <w:t>ờng;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hỗ trợ các công tác khác theo phân công của lãnh đạo Phòng.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PC-KT&amp;ĐBCL-10)</w:t>
            </w:r>
          </w:p>
        </w:tc>
      </w:tr>
      <w:tr w:rsidR="002330EA" w:rsidRPr="00D04281" w:rsidTr="002C73E3">
        <w:tc>
          <w:tcPr>
            <w:tcW w:w="0" w:type="auto"/>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rPr>
              <w:t>11</w:t>
            </w:r>
          </w:p>
        </w:tc>
        <w:tc>
          <w:tcPr>
            <w:tcW w:w="2451" w:type="dxa"/>
          </w:tcPr>
          <w:p w:rsidR="002330EA" w:rsidRPr="00D04281" w:rsidRDefault="002330EA" w:rsidP="000545FE">
            <w:pPr>
              <w:widowControl w:val="0"/>
              <w:spacing w:after="0" w:line="240" w:lineRule="auto"/>
              <w:jc w:val="both"/>
              <w:rPr>
                <w:rFonts w:ascii="Times New Roman" w:hAnsi="Times New Roman" w:cs="Times New Roman"/>
                <w:b/>
                <w:bCs/>
                <w:sz w:val="24"/>
                <w:szCs w:val="24"/>
              </w:rPr>
            </w:pPr>
            <w:r w:rsidRPr="00D04281">
              <w:rPr>
                <w:rFonts w:ascii="Times New Roman" w:hAnsi="Times New Roman" w:cs="Times New Roman"/>
                <w:b/>
                <w:bCs/>
                <w:sz w:val="24"/>
                <w:szCs w:val="24"/>
              </w:rPr>
              <w:t>Chưa có</w:t>
            </w:r>
          </w:p>
        </w:tc>
        <w:tc>
          <w:tcPr>
            <w:tcW w:w="1440" w:type="dxa"/>
          </w:tcPr>
          <w:p w:rsidR="002330EA" w:rsidRPr="00D04281" w:rsidRDefault="002330EA" w:rsidP="000545FE">
            <w:pPr>
              <w:widowControl w:val="0"/>
              <w:spacing w:after="0" w:line="240" w:lineRule="auto"/>
              <w:jc w:val="both"/>
              <w:rPr>
                <w:rFonts w:ascii="Times New Roman" w:hAnsi="Times New Roman" w:cs="Times New Roman"/>
                <w:b/>
                <w:bCs/>
              </w:rPr>
            </w:pPr>
          </w:p>
        </w:tc>
        <w:tc>
          <w:tcPr>
            <w:tcW w:w="1259"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b/>
                <w:bCs/>
                <w:sz w:val="26"/>
                <w:szCs w:val="26"/>
              </w:rPr>
            </w:pPr>
            <w:r w:rsidRPr="00D04281">
              <w:rPr>
                <w:rFonts w:ascii="Times New Roman" w:hAnsi="Times New Roman" w:cs="Times New Roman"/>
                <w:b/>
                <w:bCs/>
                <w:sz w:val="26"/>
                <w:szCs w:val="26"/>
              </w:rPr>
              <w:t>Chuyên viên Khảo thí – Phụ trách Kỹ</w:t>
            </w:r>
          </w:p>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b/>
                <w:bCs/>
                <w:sz w:val="26"/>
                <w:szCs w:val="26"/>
              </w:rPr>
              <w:t>thuật.</w:t>
            </w:r>
          </w:p>
        </w:tc>
        <w:tc>
          <w:tcPr>
            <w:tcW w:w="1801" w:type="dxa"/>
          </w:tcPr>
          <w:p w:rsidR="002330EA" w:rsidRPr="00D04281" w:rsidRDefault="002330EA" w:rsidP="000545FE">
            <w:pPr>
              <w:widowControl w:val="0"/>
              <w:autoSpaceDE w:val="0"/>
              <w:autoSpaceDN w:val="0"/>
              <w:adjustRightInd w:val="0"/>
              <w:spacing w:after="0" w:line="240" w:lineRule="auto"/>
              <w:jc w:val="both"/>
              <w:rPr>
                <w:rFonts w:ascii="Times New Roman" w:hAnsi="Times New Roman" w:cs="Times New Roman"/>
                <w:sz w:val="24"/>
                <w:szCs w:val="24"/>
              </w:rPr>
            </w:pPr>
            <w:r w:rsidRPr="00D04281">
              <w:rPr>
                <w:rFonts w:ascii="Times New Roman" w:hAnsi="Times New Roman" w:cs="Times New Roman"/>
                <w:sz w:val="24"/>
                <w:szCs w:val="24"/>
              </w:rPr>
              <w:t>Sử dụng thành thạo các phần mềm trong kiểm tra, đánh giá; phần cứng máy móc, quản lý hệ thống mạng LAN nội bộ, trang thiết bị.</w:t>
            </w:r>
          </w:p>
        </w:tc>
        <w:tc>
          <w:tcPr>
            <w:tcW w:w="6300" w:type="dxa"/>
          </w:tcPr>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việc giám sát các môn thi do Phòng quản lý ngân hàng đề theo sự phân công của lãnh đạo Phòng.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Chịu trách nhiệm về mặt kỹ thuật, phần cứng các thiết bị chuyên dụng của Phòng.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w:t>
            </w:r>
            <w:r>
              <w:rPr>
                <w:color w:val="auto"/>
                <w:sz w:val="26"/>
                <w:szCs w:val="26"/>
              </w:rPr>
              <w:t xml:space="preserve"> </w:t>
            </w:r>
            <w:r w:rsidRPr="00D04281">
              <w:rPr>
                <w:color w:val="auto"/>
                <w:sz w:val="26"/>
                <w:szCs w:val="26"/>
              </w:rPr>
              <w:t>Thực hiện các công việc về nghiệp vụ Khảo thí theo sự phân công của lãnh đạo Phòng.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w:t>
            </w:r>
            <w:r>
              <w:rPr>
                <w:color w:val="auto"/>
                <w:sz w:val="26"/>
                <w:szCs w:val="26"/>
              </w:rPr>
              <w:t xml:space="preserve"> </w:t>
            </w:r>
            <w:r w:rsidRPr="00D04281">
              <w:rPr>
                <w:color w:val="auto"/>
                <w:sz w:val="26"/>
                <w:szCs w:val="26"/>
              </w:rPr>
              <w:t>Tham gia một số hoạt động ĐBCL khi được lãnh đạo Phòng phân công.</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Đề xuất các ý tưởng về các hoạt động của Phòng, đặc biệt trong lĩnh vực Khảo thí.</w:t>
            </w:r>
          </w:p>
          <w:p w:rsidR="002330EA" w:rsidRPr="00D04281" w:rsidRDefault="002330EA" w:rsidP="000545FE">
            <w:pPr>
              <w:pStyle w:val="Default"/>
              <w:widowControl w:val="0"/>
              <w:jc w:val="both"/>
              <w:rPr>
                <w:color w:val="auto"/>
                <w:sz w:val="26"/>
                <w:szCs w:val="26"/>
              </w:rPr>
            </w:pPr>
            <w:r>
              <w:rPr>
                <w:color w:val="auto"/>
                <w:sz w:val="26"/>
                <w:szCs w:val="26"/>
              </w:rPr>
              <w:t xml:space="preserve"> </w:t>
            </w:r>
            <w:r w:rsidRPr="00D04281">
              <w:rPr>
                <w:color w:val="auto"/>
                <w:sz w:val="26"/>
                <w:szCs w:val="26"/>
              </w:rPr>
              <w:t>- Thực hiện, hỗ trợ các công tác khác theo phân công của lãnh đạo Phòng.</w:t>
            </w:r>
          </w:p>
        </w:tc>
        <w:tc>
          <w:tcPr>
            <w:tcW w:w="1566" w:type="dxa"/>
          </w:tcPr>
          <w:p w:rsidR="002330EA" w:rsidRPr="00D04281" w:rsidRDefault="002330EA" w:rsidP="000545FE">
            <w:pPr>
              <w:widowControl w:val="0"/>
              <w:spacing w:after="0" w:line="240" w:lineRule="auto"/>
              <w:jc w:val="both"/>
              <w:rPr>
                <w:rFonts w:ascii="Times New Roman" w:hAnsi="Times New Roman" w:cs="Times New Roman"/>
                <w:b/>
                <w:bCs/>
              </w:rPr>
            </w:pPr>
            <w:r w:rsidRPr="00D04281">
              <w:rPr>
                <w:rFonts w:ascii="Times New Roman" w:hAnsi="Times New Roman" w:cs="Times New Roman"/>
                <w:sz w:val="26"/>
                <w:szCs w:val="26"/>
              </w:rPr>
              <w:t>(Mã số: PC-KT&amp;ĐBCL-11)</w:t>
            </w:r>
          </w:p>
        </w:tc>
      </w:tr>
    </w:tbl>
    <w:p w:rsidR="002330EA" w:rsidRPr="002C73E3" w:rsidRDefault="002330EA" w:rsidP="002C73E3">
      <w:pPr>
        <w:pStyle w:val="Default"/>
        <w:widowControl w:val="0"/>
        <w:tabs>
          <w:tab w:val="center" w:pos="10260"/>
        </w:tabs>
        <w:jc w:val="both"/>
        <w:rPr>
          <w:color w:val="auto"/>
          <w:sz w:val="26"/>
          <w:szCs w:val="26"/>
        </w:rPr>
      </w:pPr>
      <w:r w:rsidRPr="002C73E3">
        <w:rPr>
          <w:color w:val="auto"/>
          <w:sz w:val="26"/>
          <w:szCs w:val="26"/>
        </w:rPr>
        <w:tab/>
        <w:t>Ngày 15 tháng 08 năm 2015</w:t>
      </w:r>
    </w:p>
    <w:p w:rsidR="002330EA" w:rsidRPr="002C73E3" w:rsidRDefault="002330EA" w:rsidP="002C73E3">
      <w:pPr>
        <w:pStyle w:val="Default"/>
        <w:widowControl w:val="0"/>
        <w:tabs>
          <w:tab w:val="center" w:pos="10260"/>
        </w:tabs>
        <w:jc w:val="both"/>
        <w:rPr>
          <w:color w:val="auto"/>
          <w:sz w:val="26"/>
          <w:szCs w:val="26"/>
        </w:rPr>
      </w:pPr>
      <w:r w:rsidRPr="002C73E3">
        <w:rPr>
          <w:color w:val="auto"/>
          <w:sz w:val="26"/>
          <w:szCs w:val="26"/>
        </w:rPr>
        <w:tab/>
        <w:t>Phòng KT&amp;ĐBCL</w:t>
      </w:r>
    </w:p>
    <w:p w:rsidR="002330EA" w:rsidRPr="002C73E3" w:rsidRDefault="002330EA" w:rsidP="002C73E3">
      <w:pPr>
        <w:pStyle w:val="Default"/>
        <w:widowControl w:val="0"/>
        <w:tabs>
          <w:tab w:val="center" w:pos="10260"/>
        </w:tabs>
        <w:jc w:val="both"/>
        <w:rPr>
          <w:color w:val="auto"/>
          <w:sz w:val="26"/>
          <w:szCs w:val="26"/>
        </w:rPr>
      </w:pPr>
      <w:r>
        <w:rPr>
          <w:color w:val="auto"/>
          <w:sz w:val="26"/>
          <w:szCs w:val="26"/>
        </w:rPr>
        <w:tab/>
        <w:t>Trưởng phòng</w:t>
      </w:r>
    </w:p>
    <w:p w:rsidR="002330EA" w:rsidRPr="002C73E3" w:rsidRDefault="002330EA" w:rsidP="002C73E3">
      <w:pPr>
        <w:pStyle w:val="Default"/>
        <w:widowControl w:val="0"/>
        <w:jc w:val="both"/>
        <w:rPr>
          <w:color w:val="auto"/>
          <w:sz w:val="26"/>
          <w:szCs w:val="26"/>
        </w:rPr>
        <w:sectPr w:rsidR="002330EA" w:rsidRPr="002C73E3" w:rsidSect="000545FE">
          <w:type w:val="continuous"/>
          <w:pgSz w:w="16840" w:h="11907" w:orient="landscape" w:code="9"/>
          <w:pgMar w:top="567" w:right="851" w:bottom="567" w:left="851" w:header="720" w:footer="720" w:gutter="0"/>
          <w:cols w:space="720"/>
          <w:docGrid w:linePitch="360"/>
        </w:sectPr>
      </w:pPr>
      <w:r w:rsidRPr="002C73E3">
        <w:rPr>
          <w:color w:val="auto"/>
          <w:sz w:val="26"/>
          <w:szCs w:val="26"/>
        </w:rPr>
        <w:tab/>
      </w:r>
    </w:p>
    <w:tbl>
      <w:tblPr>
        <w:tblW w:w="10640" w:type="dxa"/>
        <w:tblInd w:w="2" w:type="dxa"/>
        <w:tblCellMar>
          <w:left w:w="0" w:type="dxa"/>
          <w:right w:w="0" w:type="dxa"/>
        </w:tblCellMar>
        <w:tblLook w:val="0000"/>
      </w:tblPr>
      <w:tblGrid>
        <w:gridCol w:w="4652"/>
        <w:gridCol w:w="5988"/>
      </w:tblGrid>
      <w:tr w:rsidR="002330EA" w:rsidRPr="00D04281">
        <w:trPr>
          <w:trHeight w:val="20"/>
        </w:trPr>
        <w:tc>
          <w:tcPr>
            <w:tcW w:w="4652" w:type="dxa"/>
          </w:tcPr>
          <w:p w:rsidR="002330EA" w:rsidRPr="00D04281" w:rsidRDefault="002330EA" w:rsidP="0073201B">
            <w:pPr>
              <w:pStyle w:val="Default"/>
              <w:widowControl w:val="0"/>
              <w:jc w:val="center"/>
              <w:rPr>
                <w:color w:val="auto"/>
              </w:rPr>
            </w:pPr>
            <w:r w:rsidRPr="00D04281">
              <w:rPr>
                <w:color w:val="auto"/>
              </w:rPr>
              <w:t>TRƯỜNG CAO ĐẲNG KỸ THUẬT</w:t>
            </w:r>
          </w:p>
          <w:p w:rsidR="002330EA" w:rsidRPr="00D04281" w:rsidRDefault="002330EA" w:rsidP="0073201B">
            <w:pPr>
              <w:pStyle w:val="Default"/>
              <w:widowControl w:val="0"/>
              <w:jc w:val="center"/>
              <w:rPr>
                <w:color w:val="auto"/>
              </w:rPr>
            </w:pPr>
            <w:r w:rsidRPr="00D04281">
              <w:rPr>
                <w:color w:val="auto"/>
              </w:rPr>
              <w:t>LÝ TỰ TRỌNG</w:t>
            </w:r>
            <w:r>
              <w:rPr>
                <w:color w:val="auto"/>
              </w:rPr>
              <w:t xml:space="preserve"> </w:t>
            </w:r>
            <w:r w:rsidRPr="00D04281">
              <w:rPr>
                <w:color w:val="auto"/>
              </w:rPr>
              <w:t>TP. HỒ CHÍ MINH</w:t>
            </w:r>
          </w:p>
          <w:p w:rsidR="002330EA" w:rsidRPr="00D04281" w:rsidRDefault="002330EA" w:rsidP="0073201B">
            <w:pPr>
              <w:pStyle w:val="Default"/>
              <w:widowControl w:val="0"/>
              <w:jc w:val="center"/>
              <w:rPr>
                <w:b/>
                <w:bCs/>
                <w:color w:val="auto"/>
                <w:sz w:val="26"/>
                <w:szCs w:val="26"/>
              </w:rPr>
            </w:pPr>
            <w:r w:rsidRPr="00D04281">
              <w:rPr>
                <w:b/>
                <w:bCs/>
                <w:color w:val="auto"/>
                <w:sz w:val="26"/>
                <w:szCs w:val="26"/>
              </w:rPr>
              <w:t xml:space="preserve">PHÒNG KHẢO THÍ VÀ </w:t>
            </w:r>
          </w:p>
          <w:p w:rsidR="002330EA" w:rsidRPr="00D04281" w:rsidRDefault="002330EA" w:rsidP="0073201B">
            <w:pPr>
              <w:pStyle w:val="Default"/>
              <w:widowControl w:val="0"/>
              <w:jc w:val="center"/>
              <w:rPr>
                <w:b/>
                <w:bCs/>
                <w:color w:val="auto"/>
                <w:sz w:val="26"/>
                <w:szCs w:val="26"/>
              </w:rPr>
            </w:pPr>
            <w:r w:rsidRPr="00D04281">
              <w:rPr>
                <w:b/>
                <w:bCs/>
                <w:color w:val="auto"/>
                <w:sz w:val="26"/>
                <w:szCs w:val="26"/>
              </w:rPr>
              <w:t>ĐẢM BẢO CHẤT LƯỢNG</w:t>
            </w:r>
          </w:p>
          <w:p w:rsidR="002330EA" w:rsidRPr="00D04281" w:rsidRDefault="002330EA" w:rsidP="0073201B">
            <w:pPr>
              <w:pStyle w:val="Default"/>
              <w:widowControl w:val="0"/>
              <w:jc w:val="center"/>
              <w:rPr>
                <w:color w:val="auto"/>
                <w:sz w:val="26"/>
                <w:szCs w:val="26"/>
              </w:rPr>
            </w:pPr>
            <w:r>
              <w:rPr>
                <w:noProof/>
              </w:rPr>
              <w:pict>
                <v:line id="Straight Connector 3" o:spid="_x0000_s1028" style="position:absolute;left:0;text-align:left;z-index:251655680;visibility:visible" from="43.6pt,3.4pt" to="183.6pt,3.4pt" strokeweight="1pt"/>
              </w:pict>
            </w:r>
          </w:p>
        </w:tc>
        <w:tc>
          <w:tcPr>
            <w:tcW w:w="5988" w:type="dxa"/>
          </w:tcPr>
          <w:p w:rsidR="002330EA" w:rsidRPr="00D04281" w:rsidRDefault="002330EA" w:rsidP="0073201B">
            <w:pPr>
              <w:pStyle w:val="Default"/>
              <w:widowControl w:val="0"/>
              <w:jc w:val="center"/>
              <w:rPr>
                <w:b/>
                <w:bCs/>
                <w:color w:val="auto"/>
              </w:rPr>
            </w:pPr>
            <w:r w:rsidRPr="00D04281">
              <w:rPr>
                <w:b/>
                <w:bCs/>
                <w:color w:val="auto"/>
              </w:rPr>
              <w:t>CỘNG HÒA XÃ HỘI CHỦ NGHĨA VIỆT NAM</w:t>
            </w:r>
          </w:p>
          <w:p w:rsidR="002330EA" w:rsidRPr="00D04281" w:rsidRDefault="002330EA" w:rsidP="0073201B">
            <w:pPr>
              <w:pStyle w:val="Default"/>
              <w:widowControl w:val="0"/>
              <w:jc w:val="center"/>
              <w:rPr>
                <w:b/>
                <w:bCs/>
                <w:i/>
                <w:iCs/>
                <w:color w:val="auto"/>
                <w:sz w:val="26"/>
                <w:szCs w:val="26"/>
              </w:rPr>
            </w:pPr>
            <w:r w:rsidRPr="00D04281">
              <w:rPr>
                <w:b/>
                <w:bCs/>
                <w:color w:val="auto"/>
              </w:rPr>
              <w:t>Độc lập-Tự do-Hạnh phúc</w:t>
            </w:r>
          </w:p>
          <w:p w:rsidR="002330EA" w:rsidRPr="00D04281" w:rsidRDefault="002330EA" w:rsidP="0073201B">
            <w:pPr>
              <w:widowControl w:val="0"/>
              <w:jc w:val="center"/>
              <w:rPr>
                <w:rFonts w:ascii="Times New Roman" w:hAnsi="Times New Roman" w:cs="Times New Roman"/>
                <w:i/>
                <w:iCs/>
                <w:sz w:val="26"/>
                <w:szCs w:val="26"/>
              </w:rPr>
            </w:pPr>
            <w:r>
              <w:rPr>
                <w:noProof/>
              </w:rPr>
              <w:pict>
                <v:line id="Straight Connector 2" o:spid="_x0000_s1029" style="position:absolute;left:0;text-align:left;z-index:251656704;visibility:visible" from="82.5pt,.4pt" to="215.5pt,.4pt"/>
              </w:pict>
            </w:r>
          </w:p>
          <w:p w:rsidR="002330EA" w:rsidRPr="00D04281" w:rsidRDefault="002330EA" w:rsidP="0073201B">
            <w:pPr>
              <w:widowControl w:val="0"/>
              <w:jc w:val="right"/>
              <w:rPr>
                <w:rFonts w:ascii="Times New Roman" w:hAnsi="Times New Roman" w:cs="Times New Roman"/>
              </w:rPr>
            </w:pPr>
            <w:r w:rsidRPr="00D04281">
              <w:rPr>
                <w:rFonts w:ascii="Times New Roman" w:hAnsi="Times New Roman" w:cs="Times New Roman"/>
                <w:i/>
                <w:iCs/>
                <w:sz w:val="26"/>
                <w:szCs w:val="26"/>
              </w:rPr>
              <w:t>Thành phố Hồ Chí Minh, ngày</w:t>
            </w:r>
            <w:r>
              <w:rPr>
                <w:rFonts w:ascii="Times New Roman" w:hAnsi="Times New Roman" w:cs="Times New Roman"/>
                <w:i/>
                <w:iCs/>
                <w:sz w:val="26"/>
                <w:szCs w:val="26"/>
              </w:rPr>
              <w:t xml:space="preserve"> 15 </w:t>
            </w:r>
            <w:r w:rsidRPr="00D04281">
              <w:rPr>
                <w:rFonts w:ascii="Times New Roman" w:hAnsi="Times New Roman" w:cs="Times New Roman"/>
                <w:i/>
                <w:iCs/>
                <w:sz w:val="26"/>
                <w:szCs w:val="26"/>
              </w:rPr>
              <w:t>tháng</w:t>
            </w:r>
            <w:r>
              <w:rPr>
                <w:rFonts w:ascii="Times New Roman" w:hAnsi="Times New Roman" w:cs="Times New Roman"/>
                <w:i/>
                <w:iCs/>
                <w:sz w:val="26"/>
                <w:szCs w:val="26"/>
              </w:rPr>
              <w:t xml:space="preserve"> </w:t>
            </w:r>
            <w:r w:rsidRPr="00D04281">
              <w:rPr>
                <w:rFonts w:ascii="Times New Roman" w:hAnsi="Times New Roman" w:cs="Times New Roman"/>
                <w:i/>
                <w:iCs/>
                <w:sz w:val="26"/>
                <w:szCs w:val="26"/>
              </w:rPr>
              <w:t>8</w:t>
            </w:r>
            <w:r>
              <w:rPr>
                <w:rFonts w:ascii="Times New Roman" w:hAnsi="Times New Roman" w:cs="Times New Roman"/>
                <w:i/>
                <w:iCs/>
                <w:sz w:val="26"/>
                <w:szCs w:val="26"/>
              </w:rPr>
              <w:t xml:space="preserve"> </w:t>
            </w:r>
            <w:r w:rsidRPr="00D04281">
              <w:rPr>
                <w:rFonts w:ascii="Times New Roman" w:hAnsi="Times New Roman" w:cs="Times New Roman"/>
                <w:i/>
                <w:iCs/>
                <w:sz w:val="26"/>
                <w:szCs w:val="26"/>
              </w:rPr>
              <w:t>năm 2015</w:t>
            </w:r>
          </w:p>
          <w:p w:rsidR="002330EA" w:rsidRPr="00D04281" w:rsidRDefault="002330EA" w:rsidP="0073201B">
            <w:pPr>
              <w:pStyle w:val="Default"/>
              <w:widowControl w:val="0"/>
              <w:jc w:val="center"/>
              <w:rPr>
                <w:color w:val="auto"/>
                <w:sz w:val="26"/>
                <w:szCs w:val="26"/>
              </w:rPr>
            </w:pPr>
          </w:p>
        </w:tc>
      </w:tr>
    </w:tbl>
    <w:p w:rsidR="002330EA" w:rsidRPr="00D04281" w:rsidRDefault="002330EA" w:rsidP="00FE58E3">
      <w:pPr>
        <w:pStyle w:val="Default"/>
        <w:widowControl w:val="0"/>
        <w:jc w:val="center"/>
        <w:rPr>
          <w:b/>
          <w:bCs/>
          <w:color w:val="auto"/>
          <w:sz w:val="28"/>
          <w:szCs w:val="28"/>
        </w:rPr>
      </w:pPr>
      <w:r w:rsidRPr="00D04281">
        <w:rPr>
          <w:b/>
          <w:bCs/>
          <w:color w:val="auto"/>
          <w:sz w:val="28"/>
          <w:szCs w:val="28"/>
        </w:rPr>
        <w:t>QUY ĐỊNH</w:t>
      </w:r>
    </w:p>
    <w:p w:rsidR="002330EA" w:rsidRPr="00D04281" w:rsidRDefault="002330EA" w:rsidP="00FE58E3">
      <w:pPr>
        <w:pStyle w:val="Default"/>
        <w:widowControl w:val="0"/>
        <w:jc w:val="center"/>
        <w:rPr>
          <w:b/>
          <w:bCs/>
          <w:color w:val="auto"/>
          <w:sz w:val="28"/>
          <w:szCs w:val="28"/>
        </w:rPr>
      </w:pPr>
      <w:r w:rsidRPr="00D04281">
        <w:rPr>
          <w:b/>
          <w:bCs/>
          <w:color w:val="auto"/>
          <w:sz w:val="28"/>
          <w:szCs w:val="28"/>
        </w:rPr>
        <w:t>Về tiêu chí tuyển dụng và bồi dưỡng cán bộ nhân viên</w:t>
      </w:r>
    </w:p>
    <w:p w:rsidR="002330EA" w:rsidRPr="00D04281" w:rsidRDefault="002330EA" w:rsidP="00FE58E3">
      <w:pPr>
        <w:widowControl w:val="0"/>
        <w:spacing w:after="120"/>
        <w:ind w:firstLine="284"/>
        <w:jc w:val="both"/>
        <w:rPr>
          <w:rFonts w:ascii="Times New Roman" w:hAnsi="Times New Roman" w:cs="Times New Roman"/>
          <w:sz w:val="26"/>
          <w:szCs w:val="26"/>
        </w:rPr>
      </w:pPr>
      <w:r>
        <w:rPr>
          <w:noProof/>
        </w:rPr>
        <w:pict>
          <v:line id="Straight Connector 1" o:spid="_x0000_s1030" style="position:absolute;left:0;text-align:left;z-index:251657728;visibility:visible" from="168pt,6.3pt" to="308pt,6.3pt" strokeweight="1pt"/>
        </w:pict>
      </w:r>
    </w:p>
    <w:p w:rsidR="002330EA" w:rsidRPr="00D04281" w:rsidRDefault="002330EA" w:rsidP="00FE58E3">
      <w:pPr>
        <w:widowControl w:val="0"/>
        <w:spacing w:after="120"/>
        <w:ind w:firstLine="720"/>
        <w:jc w:val="both"/>
        <w:rPr>
          <w:rFonts w:ascii="Times New Roman" w:hAnsi="Times New Roman" w:cs="Times New Roman"/>
          <w:sz w:val="26"/>
          <w:szCs w:val="26"/>
        </w:rPr>
      </w:pPr>
      <w:r w:rsidRPr="00D04281">
        <w:rPr>
          <w:rFonts w:ascii="Times New Roman" w:hAnsi="Times New Roman" w:cs="Times New Roman"/>
          <w:sz w:val="26"/>
          <w:szCs w:val="26"/>
        </w:rPr>
        <w:t>Để đạt được các mục tiêu chất lượng và hoàn thành nhiệm vụ của Phòng Khảo thí và Đảm bảo chất lượng, công tác xây dựng đội ngũ được coi trọng và cụ thể hoá bằng các tiêu chí sau:</w:t>
      </w:r>
    </w:p>
    <w:p w:rsidR="002330EA" w:rsidRPr="00D04281" w:rsidRDefault="002330EA" w:rsidP="00FE58E3">
      <w:pPr>
        <w:pStyle w:val="Default"/>
        <w:widowControl w:val="0"/>
        <w:spacing w:after="120"/>
        <w:ind w:firstLine="720"/>
        <w:jc w:val="both"/>
        <w:rPr>
          <w:b/>
          <w:bCs/>
          <w:color w:val="auto"/>
          <w:sz w:val="26"/>
          <w:szCs w:val="26"/>
        </w:rPr>
      </w:pPr>
      <w:r w:rsidRPr="00D04281">
        <w:rPr>
          <w:b/>
          <w:bCs/>
          <w:color w:val="auto"/>
          <w:sz w:val="26"/>
          <w:szCs w:val="26"/>
        </w:rPr>
        <w:t>1. Tiêu chí tuyển dụng</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xml:space="preserve">Tiêu chí tuyển dụng cán bộ nhân viên của Phòng Khảo thí và Đảm bảo chất lượng tuyệt đối tuân thủ </w:t>
      </w:r>
      <w:r w:rsidRPr="00D04281">
        <w:rPr>
          <w:i/>
          <w:iCs/>
          <w:color w:val="auto"/>
          <w:sz w:val="26"/>
          <w:szCs w:val="26"/>
        </w:rPr>
        <w:t>Quy định về tuyển dụng, sử dụng cán bộ viên chức của Trường</w:t>
      </w:r>
      <w:r w:rsidRPr="00D04281">
        <w:rPr>
          <w:color w:val="auto"/>
          <w:sz w:val="26"/>
          <w:szCs w:val="26"/>
        </w:rPr>
        <w:t>:</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Có lý lịch rõ ràng;</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Có phẩm chất đạo đức tốt;</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Tốt nghiệp đại học trở lên;</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Tin học văn phòng trình độ B;</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Tiếng Anh trình độ B.</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Do đặc thù công việc, ưu tiên tuyển dụng đối với các ứng viên:</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Có hiểu biết về công tác khảo thí và đảm bảo chất lượng;</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Có kỹ năng quản lý, giao tiếp, và giải quyết vấn đề;</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Có khả năng làm việc độc lập và sáng tạo, chịu được áp lực công việc cao;</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Tốt nghiệp đại học từ loại khá trở lên các ngành/chuyên ngành: Xã hội học, Quản lý giáo dục, Đo lường-đánh giá, Thống kê - Lưu trữ, Tin học, hoặc tiếng Anh.</w:t>
      </w:r>
    </w:p>
    <w:p w:rsidR="002330EA" w:rsidRPr="00D04281" w:rsidRDefault="002330EA" w:rsidP="00FE58E3">
      <w:pPr>
        <w:pStyle w:val="Default"/>
        <w:widowControl w:val="0"/>
        <w:spacing w:after="120"/>
        <w:ind w:firstLine="720"/>
        <w:jc w:val="both"/>
        <w:rPr>
          <w:b/>
          <w:bCs/>
          <w:color w:val="auto"/>
          <w:sz w:val="26"/>
          <w:szCs w:val="26"/>
        </w:rPr>
      </w:pPr>
      <w:r w:rsidRPr="00D04281">
        <w:rPr>
          <w:b/>
          <w:bCs/>
          <w:color w:val="auto"/>
          <w:sz w:val="26"/>
          <w:szCs w:val="26"/>
        </w:rPr>
        <w:t>2. Tiêu chí bồi dưỡng</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xml:space="preserve">Người được tuyển dụng phải cam kết nghiêm túc thực hiện </w:t>
      </w:r>
      <w:r w:rsidRPr="00D04281">
        <w:rPr>
          <w:i/>
          <w:iCs/>
          <w:color w:val="auto"/>
          <w:sz w:val="26"/>
          <w:szCs w:val="26"/>
        </w:rPr>
        <w:t>Tiêu chí bồi dưỡng cán bộ nhân viên của Phòng Khảo thí và Đảm bảo chất lượng</w:t>
      </w:r>
      <w:r w:rsidRPr="00D04281">
        <w:rPr>
          <w:color w:val="auto"/>
          <w:sz w:val="26"/>
          <w:szCs w:val="26"/>
        </w:rPr>
        <w:t>, cụ thể là:</w:t>
      </w:r>
    </w:p>
    <w:p w:rsidR="002330EA" w:rsidRPr="00D04281" w:rsidRDefault="002330EA" w:rsidP="00FE58E3">
      <w:pPr>
        <w:pStyle w:val="Default"/>
        <w:widowControl w:val="0"/>
        <w:spacing w:after="120"/>
        <w:ind w:firstLine="720"/>
        <w:jc w:val="both"/>
        <w:rPr>
          <w:i/>
          <w:iCs/>
          <w:color w:val="auto"/>
          <w:sz w:val="26"/>
          <w:szCs w:val="26"/>
        </w:rPr>
      </w:pPr>
      <w:r w:rsidRPr="00D04281">
        <w:rPr>
          <w:i/>
          <w:iCs/>
          <w:color w:val="auto"/>
          <w:sz w:val="26"/>
          <w:szCs w:val="26"/>
        </w:rPr>
        <w:t xml:space="preserve">2.1 </w:t>
      </w:r>
      <w:r w:rsidRPr="00D04281">
        <w:rPr>
          <w:i/>
          <w:iCs/>
          <w:color w:val="auto"/>
          <w:sz w:val="26"/>
          <w:szCs w:val="26"/>
          <w:u w:val="single"/>
        </w:rPr>
        <w:t>Về tư tưởng, đạo đức</w:t>
      </w:r>
      <w:r w:rsidRPr="00D04281">
        <w:rPr>
          <w:i/>
          <w:iCs/>
          <w:color w:val="auto"/>
          <w:sz w:val="26"/>
          <w:szCs w:val="26"/>
        </w:rPr>
        <w:t>:</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Luôn rèn luyện và tu dưỡng đạo đức, lối sống lành mạnh, khiêm tốn và tiết kiệm;</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Có quan hệ thân thiện, hòa đồng với lãnh đạo, đồng nghiệp trong và ngoài đơn vị.</w:t>
      </w:r>
    </w:p>
    <w:p w:rsidR="002330EA" w:rsidRPr="00D04281" w:rsidRDefault="002330EA" w:rsidP="00FE58E3">
      <w:pPr>
        <w:pStyle w:val="Default"/>
        <w:widowControl w:val="0"/>
        <w:spacing w:after="120"/>
        <w:ind w:firstLine="720"/>
        <w:jc w:val="both"/>
        <w:rPr>
          <w:i/>
          <w:iCs/>
          <w:color w:val="auto"/>
          <w:sz w:val="26"/>
          <w:szCs w:val="26"/>
        </w:rPr>
      </w:pPr>
      <w:r w:rsidRPr="00D04281">
        <w:rPr>
          <w:i/>
          <w:iCs/>
          <w:color w:val="auto"/>
          <w:sz w:val="26"/>
          <w:szCs w:val="26"/>
        </w:rPr>
        <w:t xml:space="preserve">2.2 </w:t>
      </w:r>
      <w:r w:rsidRPr="00D04281">
        <w:rPr>
          <w:i/>
          <w:iCs/>
          <w:color w:val="auto"/>
          <w:sz w:val="26"/>
          <w:szCs w:val="26"/>
          <w:u w:val="single"/>
        </w:rPr>
        <w:t>Về chuyên môn, nghiệp vụ</w:t>
      </w:r>
      <w:r w:rsidRPr="00D04281">
        <w:rPr>
          <w:i/>
          <w:iCs/>
          <w:color w:val="auto"/>
          <w:sz w:val="26"/>
          <w:szCs w:val="26"/>
        </w:rPr>
        <w:t>:</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Tích cực tự học để nâng cao trình độ chuyên môn và các kỹ năng cần thiết;</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Khuyến khích theo học và lấy bằng thạc sĩ, tiến sĩ chuyên ngành Đo lường - Đánh giá hoặc các chuyên ngành gần khác như Kiểm toán, Thống kê, Quản lý giáo dục,…; khuyến khích theo học và lấy giấy chứng nhận Kiểm định viên chất lượng giáo dục;</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Khuyến khích tham gia nghiên cứu khoa học.</w:t>
      </w:r>
    </w:p>
    <w:p w:rsidR="002330EA" w:rsidRPr="00D04281" w:rsidRDefault="002330EA" w:rsidP="00FE58E3">
      <w:pPr>
        <w:pStyle w:val="Default"/>
        <w:widowControl w:val="0"/>
        <w:spacing w:after="120"/>
        <w:ind w:firstLine="720"/>
        <w:jc w:val="both"/>
        <w:rPr>
          <w:i/>
          <w:iCs/>
          <w:color w:val="auto"/>
          <w:sz w:val="26"/>
          <w:szCs w:val="26"/>
        </w:rPr>
      </w:pPr>
      <w:r w:rsidRPr="00D04281">
        <w:rPr>
          <w:i/>
          <w:iCs/>
          <w:color w:val="auto"/>
          <w:sz w:val="26"/>
          <w:szCs w:val="26"/>
        </w:rPr>
        <w:t xml:space="preserve">2.3 </w:t>
      </w:r>
      <w:r w:rsidRPr="00D04281">
        <w:rPr>
          <w:i/>
          <w:iCs/>
          <w:color w:val="auto"/>
          <w:sz w:val="26"/>
          <w:szCs w:val="26"/>
          <w:u w:val="single"/>
        </w:rPr>
        <w:t>Về công tác được phân công</w:t>
      </w:r>
      <w:r w:rsidRPr="00D04281">
        <w:rPr>
          <w:i/>
          <w:iCs/>
          <w:color w:val="auto"/>
          <w:sz w:val="26"/>
          <w:szCs w:val="26"/>
        </w:rPr>
        <w:t>:</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Nghiêm chỉnh chấp hành kỷ luật lao động, đảm bảo ngày công, giờ công;</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Chịu trách nhiệm về các hạng mục công việc trong mảng công tác/phần việc do lãnh đạo Phòng phân công; Tham mưu cho lãnh đạo của Phòng về mảng công tác/phần việc này;</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Phối hợp với thành viên khác thực hiện các hạng mục công việc trong trách nhiệm chung của Phòng và giải quyết kịp thời các công việc phát sinh nhằm thực hiện tốt toàn bộ công tác khảo thí và đảm bảo chất lượng dựa trên các quy trình do Phòng xây dựng;</w:t>
      </w:r>
    </w:p>
    <w:p w:rsidR="002330EA" w:rsidRPr="00D04281" w:rsidRDefault="002330EA" w:rsidP="00FE58E3">
      <w:pPr>
        <w:pStyle w:val="Default"/>
        <w:widowControl w:val="0"/>
        <w:spacing w:after="120"/>
        <w:ind w:firstLine="720"/>
        <w:jc w:val="both"/>
        <w:rPr>
          <w:color w:val="auto"/>
          <w:sz w:val="26"/>
          <w:szCs w:val="26"/>
        </w:rPr>
      </w:pPr>
      <w:r w:rsidRPr="00D04281">
        <w:rPr>
          <w:color w:val="auto"/>
          <w:sz w:val="26"/>
          <w:szCs w:val="26"/>
        </w:rPr>
        <w:t>- Báo cáo nhanh cho lãnh đạo Phòng ngay sau khi hoàn thành từng hạng mục công việc được phân công để theo dõi tiến độ, đặc biệt là những công việc mang tính chất thời vụ.</w:t>
      </w:r>
    </w:p>
    <w:tbl>
      <w:tblPr>
        <w:tblW w:w="5000" w:type="pct"/>
        <w:tblInd w:w="2" w:type="dxa"/>
        <w:tblLook w:val="0000"/>
      </w:tblPr>
      <w:tblGrid>
        <w:gridCol w:w="5122"/>
        <w:gridCol w:w="5122"/>
      </w:tblGrid>
      <w:tr w:rsidR="002330EA" w:rsidRPr="00D04281">
        <w:trPr>
          <w:trHeight w:val="442"/>
        </w:trPr>
        <w:tc>
          <w:tcPr>
            <w:tcW w:w="2500" w:type="pct"/>
          </w:tcPr>
          <w:p w:rsidR="002330EA" w:rsidRPr="00D04281" w:rsidRDefault="002330EA" w:rsidP="0073201B">
            <w:pPr>
              <w:pStyle w:val="Default"/>
              <w:widowControl w:val="0"/>
              <w:jc w:val="both"/>
              <w:rPr>
                <w:b/>
                <w:bCs/>
                <w:color w:val="auto"/>
                <w:sz w:val="23"/>
                <w:szCs w:val="23"/>
              </w:rPr>
            </w:pPr>
            <w:r w:rsidRPr="00D04281">
              <w:rPr>
                <w:b/>
                <w:bCs/>
                <w:i/>
                <w:iCs/>
                <w:color w:val="auto"/>
                <w:sz w:val="23"/>
                <w:szCs w:val="23"/>
              </w:rPr>
              <w:t>Nơi nhận</w:t>
            </w:r>
            <w:r w:rsidRPr="00D04281">
              <w:rPr>
                <w:b/>
                <w:bCs/>
                <w:color w:val="auto"/>
                <w:sz w:val="23"/>
                <w:szCs w:val="23"/>
              </w:rPr>
              <w:t>:</w:t>
            </w:r>
          </w:p>
          <w:p w:rsidR="002330EA" w:rsidRPr="00D04281" w:rsidRDefault="002330EA" w:rsidP="0073201B">
            <w:pPr>
              <w:pStyle w:val="Default"/>
              <w:widowControl w:val="0"/>
              <w:rPr>
                <w:color w:val="auto"/>
                <w:sz w:val="22"/>
                <w:szCs w:val="22"/>
              </w:rPr>
            </w:pPr>
            <w:r w:rsidRPr="00D04281">
              <w:rPr>
                <w:color w:val="auto"/>
                <w:sz w:val="22"/>
                <w:szCs w:val="22"/>
              </w:rPr>
              <w:t>- BGH (để báo cáo);</w:t>
            </w:r>
          </w:p>
          <w:p w:rsidR="002330EA" w:rsidRPr="00D04281" w:rsidRDefault="002330EA" w:rsidP="0073201B">
            <w:pPr>
              <w:pStyle w:val="Default"/>
              <w:widowControl w:val="0"/>
              <w:rPr>
                <w:color w:val="auto"/>
                <w:sz w:val="22"/>
                <w:szCs w:val="22"/>
              </w:rPr>
            </w:pPr>
            <w:r w:rsidRPr="00D04281">
              <w:rPr>
                <w:color w:val="auto"/>
                <w:sz w:val="22"/>
                <w:szCs w:val="22"/>
              </w:rPr>
              <w:t>- Phòng KT&amp;ĐBCL (để thực hiện);</w:t>
            </w:r>
          </w:p>
          <w:p w:rsidR="002330EA" w:rsidRPr="00D04281" w:rsidRDefault="002330EA" w:rsidP="0073201B">
            <w:pPr>
              <w:pStyle w:val="Default"/>
              <w:widowControl w:val="0"/>
              <w:rPr>
                <w:color w:val="auto"/>
                <w:sz w:val="22"/>
                <w:szCs w:val="22"/>
              </w:rPr>
            </w:pPr>
            <w:r w:rsidRPr="00D04281">
              <w:rPr>
                <w:color w:val="auto"/>
                <w:sz w:val="22"/>
                <w:szCs w:val="22"/>
              </w:rPr>
              <w:t>- Lưu: KT&amp;ĐBCL.</w:t>
            </w:r>
          </w:p>
        </w:tc>
        <w:tc>
          <w:tcPr>
            <w:tcW w:w="2500" w:type="pct"/>
          </w:tcPr>
          <w:p w:rsidR="002330EA" w:rsidRPr="00D04281" w:rsidRDefault="002330EA" w:rsidP="0073201B">
            <w:pPr>
              <w:pStyle w:val="Default"/>
              <w:widowControl w:val="0"/>
              <w:jc w:val="center"/>
              <w:rPr>
                <w:b/>
                <w:bCs/>
                <w:color w:val="auto"/>
                <w:sz w:val="26"/>
                <w:szCs w:val="26"/>
              </w:rPr>
            </w:pPr>
            <w:r w:rsidRPr="00D04281">
              <w:rPr>
                <w:b/>
                <w:bCs/>
                <w:color w:val="auto"/>
                <w:sz w:val="26"/>
                <w:szCs w:val="26"/>
              </w:rPr>
              <w:t>Phòng KT&amp;ĐBCL</w:t>
            </w:r>
          </w:p>
          <w:p w:rsidR="002330EA" w:rsidRPr="00D04281" w:rsidRDefault="002330EA" w:rsidP="0073201B">
            <w:pPr>
              <w:pStyle w:val="Default"/>
              <w:widowControl w:val="0"/>
              <w:jc w:val="center"/>
              <w:rPr>
                <w:b/>
                <w:bCs/>
                <w:color w:val="auto"/>
                <w:sz w:val="26"/>
                <w:szCs w:val="26"/>
              </w:rPr>
            </w:pPr>
            <w:r w:rsidRPr="00D04281">
              <w:rPr>
                <w:b/>
                <w:bCs/>
                <w:color w:val="auto"/>
                <w:sz w:val="26"/>
                <w:szCs w:val="26"/>
              </w:rPr>
              <w:t>Trưởng phòng,</w:t>
            </w:r>
          </w:p>
          <w:p w:rsidR="002330EA" w:rsidRPr="00D04281" w:rsidRDefault="002330EA" w:rsidP="0073201B">
            <w:pPr>
              <w:pStyle w:val="Default"/>
              <w:widowControl w:val="0"/>
              <w:jc w:val="center"/>
              <w:rPr>
                <w:b/>
                <w:bCs/>
                <w:color w:val="auto"/>
                <w:sz w:val="26"/>
                <w:szCs w:val="26"/>
              </w:rPr>
            </w:pPr>
          </w:p>
          <w:p w:rsidR="002330EA" w:rsidRPr="00D04281" w:rsidRDefault="002330EA" w:rsidP="0073201B">
            <w:pPr>
              <w:pStyle w:val="Default"/>
              <w:widowControl w:val="0"/>
              <w:jc w:val="center"/>
              <w:rPr>
                <w:b/>
                <w:bCs/>
                <w:color w:val="auto"/>
                <w:sz w:val="26"/>
                <w:szCs w:val="26"/>
              </w:rPr>
            </w:pPr>
          </w:p>
          <w:p w:rsidR="002330EA" w:rsidRPr="00D04281" w:rsidRDefault="002330EA" w:rsidP="0073201B">
            <w:pPr>
              <w:pStyle w:val="Default"/>
              <w:widowControl w:val="0"/>
              <w:jc w:val="center"/>
              <w:rPr>
                <w:b/>
                <w:bCs/>
                <w:color w:val="auto"/>
                <w:sz w:val="26"/>
                <w:szCs w:val="26"/>
              </w:rPr>
            </w:pPr>
          </w:p>
          <w:p w:rsidR="002330EA" w:rsidRPr="00D04281" w:rsidRDefault="002330EA" w:rsidP="0073201B">
            <w:pPr>
              <w:pStyle w:val="Default"/>
              <w:widowControl w:val="0"/>
              <w:jc w:val="center"/>
              <w:rPr>
                <w:b/>
                <w:bCs/>
                <w:color w:val="auto"/>
                <w:sz w:val="26"/>
                <w:szCs w:val="26"/>
              </w:rPr>
            </w:pPr>
          </w:p>
          <w:p w:rsidR="002330EA" w:rsidRPr="00D04281" w:rsidRDefault="002330EA" w:rsidP="0073201B">
            <w:pPr>
              <w:pStyle w:val="Default"/>
              <w:widowControl w:val="0"/>
              <w:jc w:val="center"/>
              <w:rPr>
                <w:b/>
                <w:bCs/>
                <w:color w:val="auto"/>
                <w:sz w:val="26"/>
                <w:szCs w:val="26"/>
              </w:rPr>
            </w:pPr>
          </w:p>
          <w:p w:rsidR="002330EA" w:rsidRPr="00D04281" w:rsidRDefault="002330EA" w:rsidP="0073201B">
            <w:pPr>
              <w:pStyle w:val="Default"/>
              <w:widowControl w:val="0"/>
              <w:jc w:val="center"/>
              <w:rPr>
                <w:b/>
                <w:bCs/>
                <w:color w:val="auto"/>
              </w:rPr>
            </w:pPr>
            <w:r w:rsidRPr="00D04281">
              <w:rPr>
                <w:b/>
                <w:bCs/>
                <w:color w:val="auto"/>
                <w:sz w:val="26"/>
                <w:szCs w:val="26"/>
              </w:rPr>
              <w:t>Hà Phước Tuấn</w:t>
            </w:r>
          </w:p>
        </w:tc>
      </w:tr>
    </w:tbl>
    <w:p w:rsidR="002330EA" w:rsidRPr="00D04281" w:rsidRDefault="002330EA" w:rsidP="002A2E97">
      <w:pPr>
        <w:spacing w:after="0" w:line="240" w:lineRule="auto"/>
        <w:rPr>
          <w:rFonts w:ascii="Times New Roman" w:hAnsi="Times New Roman" w:cs="Times New Roman"/>
          <w:b/>
          <w:bCs/>
        </w:rPr>
      </w:pPr>
    </w:p>
    <w:sectPr w:rsidR="002330EA" w:rsidRPr="00D04281" w:rsidSect="00FE58E3">
      <w:pgSz w:w="12240" w:h="15840"/>
      <w:pgMar w:top="1021" w:right="1021" w:bottom="1440" w:left="119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4"/>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E97"/>
    <w:rsid w:val="000545FE"/>
    <w:rsid w:val="00073FC6"/>
    <w:rsid w:val="001047C9"/>
    <w:rsid w:val="001710C8"/>
    <w:rsid w:val="001815AA"/>
    <w:rsid w:val="001E29B8"/>
    <w:rsid w:val="00203D13"/>
    <w:rsid w:val="00223734"/>
    <w:rsid w:val="002330EA"/>
    <w:rsid w:val="002A2E97"/>
    <w:rsid w:val="002C37B2"/>
    <w:rsid w:val="002C73E3"/>
    <w:rsid w:val="00307518"/>
    <w:rsid w:val="00424290"/>
    <w:rsid w:val="00434BF2"/>
    <w:rsid w:val="004A11E2"/>
    <w:rsid w:val="004D3B1A"/>
    <w:rsid w:val="00591CE2"/>
    <w:rsid w:val="005A6FAE"/>
    <w:rsid w:val="00604F8C"/>
    <w:rsid w:val="00615F93"/>
    <w:rsid w:val="006258CC"/>
    <w:rsid w:val="006547D9"/>
    <w:rsid w:val="006777B7"/>
    <w:rsid w:val="006F2314"/>
    <w:rsid w:val="00705663"/>
    <w:rsid w:val="0073201B"/>
    <w:rsid w:val="0074713C"/>
    <w:rsid w:val="007B221E"/>
    <w:rsid w:val="007B391A"/>
    <w:rsid w:val="007B6D0C"/>
    <w:rsid w:val="00820735"/>
    <w:rsid w:val="00827C35"/>
    <w:rsid w:val="00841712"/>
    <w:rsid w:val="008419F3"/>
    <w:rsid w:val="008E5B2C"/>
    <w:rsid w:val="0092740A"/>
    <w:rsid w:val="00950D8D"/>
    <w:rsid w:val="00A70441"/>
    <w:rsid w:val="00AA1D6C"/>
    <w:rsid w:val="00B40A79"/>
    <w:rsid w:val="00B613A2"/>
    <w:rsid w:val="00B73896"/>
    <w:rsid w:val="00C047C1"/>
    <w:rsid w:val="00C62109"/>
    <w:rsid w:val="00D04281"/>
    <w:rsid w:val="00D12F95"/>
    <w:rsid w:val="00E22224"/>
    <w:rsid w:val="00EC3FB3"/>
    <w:rsid w:val="00ED3D01"/>
    <w:rsid w:val="00F3142A"/>
    <w:rsid w:val="00F5645D"/>
    <w:rsid w:val="00F77C41"/>
    <w:rsid w:val="00FE5497"/>
    <w:rsid w:val="00FE58E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FB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A2E97"/>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73FC6"/>
    <w:pPr>
      <w:autoSpaceDE w:val="0"/>
      <w:autoSpaceDN w:val="0"/>
      <w:adjustRightInd w:val="0"/>
    </w:pPr>
    <w:rPr>
      <w:rFonts w:ascii="Times New Roman" w:eastAsia="Times New Roman" w:hAnsi="Times New Roman"/>
      <w:color w:val="000000"/>
      <w:sz w:val="24"/>
      <w:szCs w:val="24"/>
    </w:rPr>
  </w:style>
  <w:style w:type="paragraph" w:styleId="ListParagraph">
    <w:name w:val="List Paragraph"/>
    <w:basedOn w:val="Normal"/>
    <w:uiPriority w:val="99"/>
    <w:qFormat/>
    <w:rsid w:val="00F5645D"/>
    <w:pPr>
      <w:ind w:left="720"/>
    </w:pPr>
  </w:style>
</w:styles>
</file>

<file path=word/webSettings.xml><?xml version="1.0" encoding="utf-8"?>
<w:webSettings xmlns:r="http://schemas.openxmlformats.org/officeDocument/2006/relationships" xmlns:w="http://schemas.openxmlformats.org/wordprocessingml/2006/main">
  <w:divs>
    <w:div w:id="548877960">
      <w:marLeft w:val="0"/>
      <w:marRight w:val="0"/>
      <w:marTop w:val="0"/>
      <w:marBottom w:val="0"/>
      <w:divBdr>
        <w:top w:val="none" w:sz="0" w:space="0" w:color="auto"/>
        <w:left w:val="none" w:sz="0" w:space="0" w:color="auto"/>
        <w:bottom w:val="none" w:sz="0" w:space="0" w:color="auto"/>
        <w:right w:val="none" w:sz="0" w:space="0" w:color="auto"/>
      </w:divBdr>
    </w:div>
    <w:div w:id="548877961">
      <w:marLeft w:val="0"/>
      <w:marRight w:val="0"/>
      <w:marTop w:val="0"/>
      <w:marBottom w:val="0"/>
      <w:divBdr>
        <w:top w:val="none" w:sz="0" w:space="0" w:color="auto"/>
        <w:left w:val="none" w:sz="0" w:space="0" w:color="auto"/>
        <w:bottom w:val="none" w:sz="0" w:space="0" w:color="auto"/>
        <w:right w:val="none" w:sz="0" w:space="0" w:color="auto"/>
      </w:divBdr>
    </w:div>
    <w:div w:id="548877962">
      <w:marLeft w:val="0"/>
      <w:marRight w:val="0"/>
      <w:marTop w:val="0"/>
      <w:marBottom w:val="0"/>
      <w:divBdr>
        <w:top w:val="none" w:sz="0" w:space="0" w:color="auto"/>
        <w:left w:val="none" w:sz="0" w:space="0" w:color="auto"/>
        <w:bottom w:val="none" w:sz="0" w:space="0" w:color="auto"/>
        <w:right w:val="none" w:sz="0" w:space="0" w:color="auto"/>
      </w:divBdr>
    </w:div>
    <w:div w:id="548877963">
      <w:marLeft w:val="0"/>
      <w:marRight w:val="0"/>
      <w:marTop w:val="0"/>
      <w:marBottom w:val="0"/>
      <w:divBdr>
        <w:top w:val="none" w:sz="0" w:space="0" w:color="auto"/>
        <w:left w:val="none" w:sz="0" w:space="0" w:color="auto"/>
        <w:bottom w:val="none" w:sz="0" w:space="0" w:color="auto"/>
        <w:right w:val="none" w:sz="0" w:space="0" w:color="auto"/>
      </w:divBdr>
    </w:div>
    <w:div w:id="548877964">
      <w:marLeft w:val="0"/>
      <w:marRight w:val="0"/>
      <w:marTop w:val="0"/>
      <w:marBottom w:val="0"/>
      <w:divBdr>
        <w:top w:val="none" w:sz="0" w:space="0" w:color="auto"/>
        <w:left w:val="none" w:sz="0" w:space="0" w:color="auto"/>
        <w:bottom w:val="none" w:sz="0" w:space="0" w:color="auto"/>
        <w:right w:val="none" w:sz="0" w:space="0" w:color="auto"/>
      </w:divBdr>
    </w:div>
    <w:div w:id="5488779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661</TotalTime>
  <Pages>10</Pages>
  <Words>2518</Words>
  <Characters>14357</Characters>
  <Application>Microsoft Office Outlook</Application>
  <DocSecurity>0</DocSecurity>
  <Lines>0</Lines>
  <Paragraphs>0</Paragraphs>
  <ScaleCrop>false</ScaleCrop>
  <Company>115</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Nhan</dc:creator>
  <cp:keywords/>
  <dc:description/>
  <cp:lastModifiedBy>HATUAN</cp:lastModifiedBy>
  <cp:revision>27</cp:revision>
  <dcterms:created xsi:type="dcterms:W3CDTF">2015-08-13T20:47:00Z</dcterms:created>
  <dcterms:modified xsi:type="dcterms:W3CDTF">2015-08-18T00:20:00Z</dcterms:modified>
</cp:coreProperties>
</file>